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7" w:rsidRDefault="00FA7277"/>
    <w:p w:rsidR="00FA7277" w:rsidRDefault="00FA7277"/>
    <w:p w:rsidR="00FA7277" w:rsidRDefault="00FA7277" w:rsidP="00FA7277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DIPARTIMENTO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</w:t>
      </w:r>
      <w:r w:rsidR="00351F75">
        <w:rPr>
          <w:b/>
          <w:bCs/>
          <w:sz w:val="24"/>
          <w:szCs w:val="24"/>
        </w:rPr>
        <w:t xml:space="preserve">ECONOMIA AZIENDALE E </w:t>
      </w:r>
      <w:r w:rsidR="00477C9C">
        <w:rPr>
          <w:b/>
          <w:bCs/>
          <w:sz w:val="24"/>
          <w:szCs w:val="24"/>
        </w:rPr>
        <w:t>GEOGRAFIA</w:t>
      </w:r>
    </w:p>
    <w:p w:rsidR="00E82271" w:rsidRDefault="00351F75" w:rsidP="00FA7277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INDIRIZZO - AMMINISTRAZIONE FINANZA E MARKETING</w:t>
      </w:r>
    </w:p>
    <w:p w:rsidR="00FA7277" w:rsidRDefault="00FA7277" w:rsidP="00FA7277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</w:t>
      </w:r>
      <w:r w:rsidR="00477C9C">
        <w:rPr>
          <w:b/>
          <w:bCs/>
          <w:sz w:val="24"/>
          <w:szCs w:val="24"/>
        </w:rPr>
        <w:t xml:space="preserve"> GEOGRAFIA</w:t>
      </w:r>
    </w:p>
    <w:p w:rsidR="00FA7277" w:rsidRDefault="00FA7277" w:rsidP="00FA7277">
      <w:pPr>
        <w:pStyle w:val="Standard"/>
        <w:suppressAutoHyphens/>
        <w:spacing w:line="360" w:lineRule="auto"/>
        <w:rPr>
          <w:b/>
          <w:bCs/>
          <w:sz w:val="24"/>
          <w:szCs w:val="24"/>
        </w:rPr>
      </w:pPr>
    </w:p>
    <w:tbl>
      <w:tblPr>
        <w:tblW w:w="1117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288"/>
        <w:gridCol w:w="1490"/>
        <w:gridCol w:w="3147"/>
        <w:gridCol w:w="276"/>
        <w:gridCol w:w="1167"/>
        <w:gridCol w:w="2190"/>
        <w:gridCol w:w="300"/>
      </w:tblGrid>
      <w:tr w:rsidR="00FA7277" w:rsidTr="002A13ED">
        <w:tblPrEx>
          <w:tblCellMar>
            <w:top w:w="0" w:type="dxa"/>
            <w:bottom w:w="0" w:type="dxa"/>
          </w:tblCellMar>
        </w:tblPrEx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PRIMO BIENNIO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TableContents"/>
            </w:pPr>
            <w:r>
              <w:t>X</w:t>
            </w:r>
          </w:p>
        </w:tc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TableContents"/>
            </w:pPr>
          </w:p>
        </w:tc>
        <w:tc>
          <w:tcPr>
            <w:tcW w:w="31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SECONDO BIENNIO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TableContents"/>
            </w:pPr>
          </w:p>
        </w:tc>
        <w:tc>
          <w:tcPr>
            <w:tcW w:w="1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TableContents"/>
            </w:pPr>
          </w:p>
        </w:tc>
        <w:tc>
          <w:tcPr>
            <w:tcW w:w="2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Standard"/>
              <w:suppressAutoHyphens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QUINTO ANNO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77" w:rsidRDefault="00FA7277" w:rsidP="002A13ED">
            <w:pPr>
              <w:pStyle w:val="TableContents"/>
            </w:pPr>
          </w:p>
        </w:tc>
      </w:tr>
    </w:tbl>
    <w:p w:rsidR="00477C9C" w:rsidRPr="00A44916" w:rsidRDefault="00477C9C" w:rsidP="00477C9C">
      <w:pPr>
        <w:pStyle w:val="Intestazione"/>
        <w:spacing w:line="240" w:lineRule="auto"/>
        <w:rPr>
          <w:sz w:val="28"/>
        </w:rPr>
      </w:pPr>
      <w:r w:rsidRPr="00477C9C">
        <w:rPr>
          <w:b/>
          <w:sz w:val="28"/>
        </w:rPr>
        <w:t>I ANNO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8647"/>
      </w:tblGrid>
      <w:tr w:rsidR="00952134" w:rsidRPr="006515BA" w:rsidTr="006515BA">
        <w:tc>
          <w:tcPr>
            <w:tcW w:w="2376" w:type="dxa"/>
          </w:tcPr>
          <w:p w:rsidR="006515BA" w:rsidRPr="006515BA" w:rsidRDefault="00477C9C" w:rsidP="006515BA">
            <w:pPr>
              <w:spacing w:after="0" w:line="240" w:lineRule="auto"/>
            </w:pPr>
            <w:r w:rsidRPr="006515BA">
              <w:rPr>
                <w:rFonts w:ascii="Times New Roman" w:hAnsi="Times New Roman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3969" w:type="dxa"/>
          </w:tcPr>
          <w:p w:rsidR="006515BA" w:rsidRPr="006515BA" w:rsidRDefault="006515BA" w:rsidP="00477C9C">
            <w:pPr>
              <w:pStyle w:val="Normal1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 w:rsidR="00477C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TENUTI SPECIFICI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ABILITÀ</w:t>
            </w: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AC0D3B" w:rsidP="00AC0D3B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>Gli strumenti della Geografia</w:t>
            </w:r>
          </w:p>
        </w:tc>
        <w:tc>
          <w:tcPr>
            <w:tcW w:w="3969" w:type="dxa"/>
          </w:tcPr>
          <w:p w:rsidR="00946833" w:rsidRDefault="00946833" w:rsidP="00946833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>Orientamento</w:t>
            </w:r>
          </w:p>
          <w:p w:rsidR="00946833" w:rsidRPr="006515BA" w:rsidRDefault="00946833" w:rsidP="00946833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>Cartografia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</w:tcPr>
          <w:p w:rsidR="00946833" w:rsidRDefault="00AC0D3B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 xml:space="preserve">– </w:t>
            </w:r>
            <w:r w:rsidRPr="00AC0D3B">
              <w:rPr>
                <w:rFonts w:ascii="Times New Roman" w:hAnsi="Times New Roman" w:cs="Times New Roman"/>
                <w:sz w:val="18"/>
                <w:szCs w:val="18"/>
              </w:rPr>
              <w:t>Interpre</w:t>
            </w:r>
            <w:r w:rsidR="00946833">
              <w:rPr>
                <w:rFonts w:ascii="Times New Roman" w:hAnsi="Times New Roman" w:cs="Times New Roman"/>
                <w:sz w:val="18"/>
                <w:szCs w:val="18"/>
              </w:rPr>
              <w:t>tare il linguaggio cartografico</w:t>
            </w:r>
          </w:p>
          <w:p w:rsidR="006515BA" w:rsidRPr="006515BA" w:rsidRDefault="00946833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AC0D3B" w:rsidRPr="00AC0D3B">
              <w:rPr>
                <w:rFonts w:ascii="Times New Roman" w:hAnsi="Times New Roman" w:cs="Times New Roman"/>
                <w:sz w:val="18"/>
                <w:szCs w:val="18"/>
              </w:rPr>
              <w:t>appresentare i modelli organizzativi dello spazio in carte tematiche, grafici, tabelle anche attraverso strumenti informatici</w:t>
            </w:r>
          </w:p>
          <w:p w:rsidR="006515BA" w:rsidRPr="006515BA" w:rsidRDefault="006515BA" w:rsidP="00946833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0D3B" w:rsidRPr="006515BA" w:rsidTr="006515BA">
        <w:tc>
          <w:tcPr>
            <w:tcW w:w="2376" w:type="dxa"/>
          </w:tcPr>
          <w:p w:rsidR="00AC0D3B" w:rsidRPr="006515BA" w:rsidRDefault="00AC0D3B" w:rsidP="00921D3F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 xml:space="preserve">Geografia </w:t>
            </w:r>
            <w:r w:rsidRPr="006515BA">
              <w:rPr>
                <w:rFonts w:ascii="MS Mincho" w:eastAsia="MS Mincho" w:hAnsi="MS Mincho" w:cs="MS Mincho" w:hint="eastAsia"/>
                <w:b/>
                <w:bCs/>
                <w:color w:val="282627"/>
                <w:sz w:val="18"/>
                <w:szCs w:val="18"/>
              </w:rPr>
              <w:t> </w:t>
            </w: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 xml:space="preserve">fisica </w:t>
            </w:r>
          </w:p>
        </w:tc>
        <w:tc>
          <w:tcPr>
            <w:tcW w:w="3969" w:type="dxa"/>
          </w:tcPr>
          <w:p w:rsidR="00AC0D3B" w:rsidRPr="006515BA" w:rsidRDefault="00AC0D3B" w:rsidP="00921D3F">
            <w:pPr>
              <w:pStyle w:val="Normal1"/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 xml:space="preserve">Geografia fisica </w:t>
            </w:r>
            <w:r w:rsidRPr="006515BA">
              <w:rPr>
                <w:rFonts w:ascii="MS Mincho" w:eastAsia="MS Mincho" w:hAnsi="MS Mincho" w:cs="MS Mincho" w:hint="eastAsia"/>
                <w:b/>
                <w:bCs/>
                <w:color w:val="282627"/>
                <w:sz w:val="18"/>
                <w:szCs w:val="18"/>
              </w:rPr>
              <w:t> </w:t>
            </w: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>dell’Europa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Mari e oceani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I rilievi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Acque continentali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</w:p>
          <w:p w:rsidR="00AC0D3B" w:rsidRPr="006515BA" w:rsidRDefault="00AC0D3B" w:rsidP="00921D3F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 xml:space="preserve">Geografia fisica </w:t>
            </w:r>
            <w:r w:rsidRPr="006515BA">
              <w:rPr>
                <w:rFonts w:ascii="MS Mincho" w:eastAsia="MS Mincho" w:hAnsi="MS Mincho" w:cs="MS Mincho" w:hint="eastAsia"/>
                <w:b/>
                <w:bCs/>
                <w:color w:val="282627"/>
                <w:sz w:val="18"/>
                <w:szCs w:val="18"/>
              </w:rPr>
              <w:t> </w:t>
            </w:r>
            <w:r w:rsidRPr="006515BA">
              <w:rPr>
                <w:rFonts w:ascii="Times New Roman" w:hAnsi="Times New Roman" w:cs="Times New Roman"/>
                <w:b/>
                <w:bCs/>
                <w:color w:val="282627"/>
                <w:sz w:val="18"/>
                <w:szCs w:val="18"/>
              </w:rPr>
              <w:t>dell’Italia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jc w:val="both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I rilievi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jc w:val="both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Le pianure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Le coste</w:t>
            </w:r>
          </w:p>
        </w:tc>
        <w:tc>
          <w:tcPr>
            <w:tcW w:w="8647" w:type="dxa"/>
          </w:tcPr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Tracciare i confini dell’Europa su un planisfero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Completare una carta muta con i nomi dei mari che circondano l’Europa; riconoscere i tre versanti dei fiumi europei e per ognuno saper collocare in posizione corretta la foce di almeno due fiumi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Descrivere la progressione dei rilievi europei dal punto di vista geologico e localizzare i principali di questi su una carta muta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Collocare gli elementi geografici fisici dell’Italia su una carta muta</w:t>
            </w:r>
          </w:p>
          <w:p w:rsidR="00AC0D3B" w:rsidRPr="006515BA" w:rsidRDefault="00AC0D3B" w:rsidP="00921D3F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color w:val="282627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color w:val="282627"/>
                <w:sz w:val="18"/>
                <w:szCs w:val="18"/>
              </w:rPr>
              <w:t>– Distinguere i principali problemi del territorio italiano: dissesto idrogeologico, subsidenza, erosione della costa</w:t>
            </w:r>
          </w:p>
          <w:p w:rsidR="00AC0D3B" w:rsidRPr="006515BA" w:rsidRDefault="00AC0D3B" w:rsidP="00921D3F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clima e gli ambienti naturali</w:t>
            </w: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regioni climatiche europee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Ambienti e paesaggi europei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regioni climatiche italiane</w:t>
            </w:r>
          </w:p>
          <w:p w:rsidR="006515BA" w:rsidRPr="00952134" w:rsidRDefault="006515BA" w:rsidP="00952134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Ambienti naturali italiani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Riconoscere e leggere le principali carte climatiche (temperatura, precipitazioni)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L’Unione europea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Storia e geografia dell’Unione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Principi ispiratori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Istituzioni e trattati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Politiche della U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Allargamento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La U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e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 e il resto del mondo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Individuare i punti di forza e di debolezza dell’U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Comprendere il ruolo dell’U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e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 a livello internazionale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Comprendere cosa cambia per i paesi appartenenti all’U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e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 e come si trasformano i rapporti tra loro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134" w:rsidRPr="006515BA" w:rsidTr="006515BA">
        <w:tc>
          <w:tcPr>
            <w:tcW w:w="2376" w:type="dxa"/>
          </w:tcPr>
          <w:p w:rsidR="006515BA" w:rsidRPr="00952134" w:rsidRDefault="00952134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processi </w:t>
            </w:r>
            <w:r w:rsidR="006515BA"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demografici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La demografia e la sua terminologia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fasi della transizione demografica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piramidi delle età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La popolazione europea: gruppi umani, densità e distribuzione della popolazione</w:t>
            </w:r>
          </w:p>
          <w:p w:rsidR="006515BA" w:rsidRPr="00952134" w:rsidRDefault="006515BA" w:rsidP="00952134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La popolazione italiana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Comprendere e utilizzare i termini propri della demografia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Leggere le carte relative alla densità e alla distribuzione della popolazione e saper interpretare i grafici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Utilizzare il P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il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 e gli altri parametri per valutare la qualità della vita di uno stato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6515BA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Le migrazioni</w:t>
            </w: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Cause delle migrazioni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migrazioni in Europa e gli accordi di Schengen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migrazioni in Italia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Comprendere i motivi che spingono a emigrare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Saper leggere su una carta tematica i flussi migratori europei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Comprendere e utilizzare i termini che si riferiscono al problema dell’immigrazione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Essere in grado di informarsi sul problema dell’immigrazione in Italia attraverso la lettura dei giornali e altri mezzi di comunicazione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Confrontare realtà storico-geografiche diverse</w:t>
            </w: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6515BA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culture dell’Europa</w:t>
            </w: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Storia della cultura europea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Elementi di unione e di diversità tra le culture europee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Il concetto di democrazia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Lingue e religioni europee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Lingue e religioni in Italia</w:t>
            </w:r>
          </w:p>
          <w:p w:rsidR="006515BA" w:rsidRPr="00952134" w:rsidRDefault="006515BA" w:rsidP="00952134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Minoranze e gruppi etnici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– Spiegare le differenze di sviluppo tra i diversi paesi europei 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– Spiegare le caratteristiche delle lingue parlate in Europa 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Confrontare realtà storico-geografiche diverse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2134" w:rsidRPr="006515BA" w:rsidTr="006515BA">
        <w:tc>
          <w:tcPr>
            <w:tcW w:w="2376" w:type="dxa"/>
          </w:tcPr>
          <w:p w:rsidR="006515BA" w:rsidRPr="006515BA" w:rsidRDefault="006515BA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L’economia</w:t>
            </w: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I settori dell’economia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La globalizzazione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L’economia europea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L’economia italiana</w:t>
            </w:r>
          </w:p>
          <w:p w:rsidR="006515BA" w:rsidRPr="006515BA" w:rsidRDefault="006515BA" w:rsidP="006515BA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Utilizzare la terminologia propria dell’economia in trattazioni scritte e orali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Distinguere i tre settori dell’economia e conoscere le relazioni tra di essi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– Argomentare, con riflessioni personali, sul tema della globalizzazione 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Saper interpretare i dati relativi al P</w:t>
            </w:r>
            <w:r w:rsidRPr="006515BA">
              <w:rPr>
                <w:rFonts w:ascii="Times New Roman" w:hAnsi="Times New Roman" w:cs="Times New Roman"/>
                <w:smallCaps/>
                <w:sz w:val="18"/>
                <w:szCs w:val="18"/>
              </w:rPr>
              <w:t>il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, alla forza lavoro e alla disoccupazione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– Spiegare i cambiamenti intervenuti </w:t>
            </w:r>
            <w:proofErr w:type="spellStart"/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nel­l</w:t>
            </w:r>
            <w:proofErr w:type="spellEnd"/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’economia italiana negli ultimi dieci anni</w:t>
            </w:r>
          </w:p>
          <w:p w:rsidR="006515BA" w:rsidRPr="00952134" w:rsidRDefault="006515BA" w:rsidP="00952134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Saper analizzare le relazioni tra fenomeni fisici, sociali, politici ed economici</w:t>
            </w:r>
          </w:p>
        </w:tc>
      </w:tr>
      <w:tr w:rsidR="00952134" w:rsidRPr="006515BA" w:rsidTr="006515BA">
        <w:tc>
          <w:tcPr>
            <w:tcW w:w="2376" w:type="dxa"/>
          </w:tcPr>
          <w:p w:rsidR="00946833" w:rsidRDefault="00946833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Stati europei</w:t>
            </w:r>
          </w:p>
          <w:p w:rsidR="006515BA" w:rsidRDefault="006515BA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 Penisola iberica </w:t>
            </w:r>
          </w:p>
          <w:p w:rsidR="00946833" w:rsidRDefault="00946833" w:rsidP="00952134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Francia</w:t>
            </w:r>
          </w:p>
          <w:p w:rsidR="00946833" w:rsidRPr="00952134" w:rsidRDefault="00946833" w:rsidP="00946833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 Isole </w:t>
            </w: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britanniche</w:t>
            </w:r>
          </w:p>
          <w:p w:rsidR="00946833" w:rsidRPr="006515BA" w:rsidRDefault="00946833" w:rsidP="00946833">
            <w:pPr>
              <w:pStyle w:val="Normal1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 Germania </w:t>
            </w:r>
          </w:p>
        </w:tc>
        <w:tc>
          <w:tcPr>
            <w:tcW w:w="3969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Geografia fisica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tracce della storia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Spagna: stato e popolazione, economia, città principali</w:t>
            </w:r>
          </w:p>
          <w:p w:rsidR="00946833" w:rsidRPr="006515BA" w:rsidRDefault="006515BA" w:rsidP="00946833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946833" w:rsidRPr="006515BA">
              <w:rPr>
                <w:rFonts w:ascii="Times New Roman" w:hAnsi="Times New Roman" w:cs="Times New Roman"/>
                <w:sz w:val="18"/>
                <w:szCs w:val="18"/>
              </w:rPr>
              <w:t xml:space="preserve"> L’economia</w:t>
            </w:r>
          </w:p>
          <w:p w:rsidR="006515BA" w:rsidRPr="00946833" w:rsidRDefault="00946833" w:rsidP="00946833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Le città</w:t>
            </w:r>
          </w:p>
        </w:tc>
        <w:tc>
          <w:tcPr>
            <w:tcW w:w="8647" w:type="dxa"/>
          </w:tcPr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Collocare gli Stati su una cartina muta e descriverne gli elementi geografici (confini, rilievi, fiumi)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Cogliere le ripercussioni che gli eventi storici hanno avuto sulla situazione attuale socio-politica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Saper illustrare le principali caratteristiche della popolazione de</w:t>
            </w:r>
            <w:r w:rsidR="00946833">
              <w:rPr>
                <w:rFonts w:ascii="Times New Roman" w:hAnsi="Times New Roman" w:cs="Times New Roman"/>
                <w:sz w:val="18"/>
                <w:szCs w:val="18"/>
              </w:rPr>
              <w:t>gli stati</w:t>
            </w: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: densità, distribuzione, minoranze, principali lingue e religioni</w:t>
            </w:r>
          </w:p>
          <w:p w:rsidR="006515BA" w:rsidRPr="006515BA" w:rsidRDefault="006515BA" w:rsidP="006515BA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Analizzare i punti di forza e quelli di debolezza dell'economia de</w:t>
            </w:r>
            <w:r w:rsidR="00946833">
              <w:rPr>
                <w:rFonts w:ascii="Times New Roman" w:hAnsi="Times New Roman" w:cs="Times New Roman"/>
                <w:sz w:val="18"/>
                <w:szCs w:val="18"/>
              </w:rPr>
              <w:t>gli stati</w:t>
            </w:r>
          </w:p>
          <w:p w:rsidR="006515BA" w:rsidRPr="00952134" w:rsidRDefault="006515BA" w:rsidP="00952134">
            <w:pPr>
              <w:pStyle w:val="Normal1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15BA">
              <w:rPr>
                <w:rFonts w:ascii="Times New Roman" w:hAnsi="Times New Roman" w:cs="Times New Roman"/>
                <w:sz w:val="18"/>
                <w:szCs w:val="18"/>
              </w:rPr>
              <w:t>– Saper analizzare le relazioni tra fenomeni fisici, sociali, politici ed economici</w:t>
            </w:r>
          </w:p>
        </w:tc>
      </w:tr>
    </w:tbl>
    <w:p w:rsidR="00595FD8" w:rsidRDefault="00595FD8"/>
    <w:p w:rsidR="0075452B" w:rsidRDefault="0075452B" w:rsidP="0075452B">
      <w:pPr>
        <w:spacing w:after="0" w:line="240" w:lineRule="auto"/>
        <w:rPr>
          <w:b/>
        </w:rPr>
      </w:pPr>
      <w:r w:rsidRPr="0075452B">
        <w:rPr>
          <w:b/>
        </w:rPr>
        <w:t>COMPETENZE</w:t>
      </w:r>
    </w:p>
    <w:p w:rsidR="0075452B" w:rsidRDefault="0075452B" w:rsidP="00267916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>utilizzare gli strumenti pertinenti alla disciplina (testi, carte geografiche atlanti)</w:t>
      </w:r>
    </w:p>
    <w:p w:rsidR="0075452B" w:rsidRDefault="0075452B" w:rsidP="00267916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>Comprendere la terminologia e il linguaggio simbolico propri della disciplina</w:t>
      </w:r>
    </w:p>
    <w:p w:rsidR="0075452B" w:rsidRPr="002E7851" w:rsidRDefault="0075452B" w:rsidP="00267916">
      <w:pPr>
        <w:spacing w:after="0"/>
        <w:ind w:left="708"/>
        <w:rPr>
          <w:rFonts w:ascii="Verdana" w:hAnsi="Verdana"/>
        </w:rPr>
      </w:pPr>
      <w:r w:rsidRPr="002E7851">
        <w:rPr>
          <w:rFonts w:ascii="Verdana" w:hAnsi="Verdana"/>
        </w:rPr>
        <w:t>Identificare gli elementi caratterizzanti dell’ambiente fisico ed antropico</w:t>
      </w:r>
    </w:p>
    <w:p w:rsidR="0075452B" w:rsidRPr="002E7851" w:rsidRDefault="0075452B" w:rsidP="00267916">
      <w:pPr>
        <w:spacing w:after="0"/>
        <w:ind w:left="708"/>
        <w:rPr>
          <w:rFonts w:ascii="Verdana" w:hAnsi="Verdana"/>
        </w:rPr>
      </w:pPr>
      <w:r w:rsidRPr="002E7851">
        <w:rPr>
          <w:rFonts w:ascii="Verdana" w:hAnsi="Verdana"/>
        </w:rPr>
        <w:t>Compiere analisi e confronti fra quadri ambientali simili e diversi</w:t>
      </w:r>
    </w:p>
    <w:p w:rsidR="0075452B" w:rsidRPr="002E7851" w:rsidRDefault="0075452B" w:rsidP="00267916">
      <w:pPr>
        <w:spacing w:after="0"/>
        <w:ind w:left="708"/>
        <w:rPr>
          <w:rFonts w:ascii="Verdana" w:hAnsi="Verdana"/>
        </w:rPr>
      </w:pPr>
      <w:r w:rsidRPr="002E7851">
        <w:rPr>
          <w:rFonts w:ascii="Verdana" w:hAnsi="Verdana"/>
        </w:rPr>
        <w:t>Decodificare e codificare informazioni dalla lettura di dati statistici</w:t>
      </w:r>
    </w:p>
    <w:p w:rsidR="00267916" w:rsidRDefault="00267916" w:rsidP="00267916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individuare le principali differenze tra i diversi paesi europei</w:t>
      </w:r>
    </w:p>
    <w:p w:rsidR="0075452B" w:rsidRDefault="0075452B" w:rsidP="00267916">
      <w:pPr>
        <w:spacing w:after="0" w:line="240" w:lineRule="auto"/>
        <w:rPr>
          <w:b/>
        </w:rPr>
      </w:pPr>
    </w:p>
    <w:p w:rsidR="0075452B" w:rsidRDefault="0075452B" w:rsidP="00267916">
      <w:pPr>
        <w:spacing w:after="0" w:line="240" w:lineRule="auto"/>
        <w:rPr>
          <w:b/>
        </w:rPr>
      </w:pPr>
    </w:p>
    <w:p w:rsidR="00E82271" w:rsidRDefault="00E82271" w:rsidP="00267916">
      <w:pPr>
        <w:spacing w:after="0" w:line="240" w:lineRule="auto"/>
        <w:rPr>
          <w:b/>
        </w:rPr>
      </w:pPr>
    </w:p>
    <w:p w:rsidR="00E82271" w:rsidRDefault="00E82271" w:rsidP="00267916">
      <w:pPr>
        <w:spacing w:after="0" w:line="240" w:lineRule="auto"/>
        <w:rPr>
          <w:b/>
        </w:rPr>
      </w:pPr>
    </w:p>
    <w:p w:rsidR="00E82271" w:rsidRPr="00E8599C" w:rsidRDefault="00E82271" w:rsidP="00E82271">
      <w:pPr>
        <w:pStyle w:val="Intestazione"/>
        <w:rPr>
          <w:sz w:val="28"/>
        </w:rPr>
      </w:pPr>
      <w:r w:rsidRPr="00E8599C">
        <w:rPr>
          <w:sz w:val="28"/>
        </w:rPr>
        <w:lastRenderedPageBreak/>
        <w:t>II ANNO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0064"/>
      </w:tblGrid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TENUTI SPECIFICI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ABILITÀ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Varietà degli aspetti naturali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Oceani e continenti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fasce climatiche della Terra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Gli ambienti naturali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Leggere il territorio dei continenti extraeuropei attraverso carte, immagini, grafici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Utilizzare il lessico specifico della geografia fisica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Individuare la circolazione mondiale delle correnti oceaniche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Individuare le zone </w:t>
            </w:r>
            <w:proofErr w:type="spellStart"/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sismicamente</w:t>
            </w:r>
            <w:proofErr w:type="spellEnd"/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 stabili e instabili della Terra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Riconoscere le varie fasce climatiche e </w:t>
            </w:r>
            <w:proofErr w:type="spellStart"/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vegetazionali</w:t>
            </w:r>
            <w:proofErr w:type="spellEnd"/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 della Terra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L’ambiente e i suoi problemi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L’inquinamento e i rifiuti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Il cambiamento climatico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L’acqua dolce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biodiversità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Spiegare la differenza tra sfruttamento indiscriminato del nostro pianeta e sviluppo sostenibile 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sulle cause e gli effetti del cambiamento climatico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Comprendere l’importanza delle risorse idriche e della loro salvaguardia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Comprendere l’importanza della biodiversità e della sua conservazione 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L’energia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fonti di energia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Fonti non rinnovabili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Fonti rinnovabili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Riconoscere i paesi produttori e quelli importatori di energia e leggere attraverso i grafici la situazione dei diversi paesi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Comprendere il diverso impatto sull’ambiente delle fonti energetiche rinnovabili e non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Farsi un’opinione sulle prospettive future in merito alle fonti energetiche 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geografia politica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Confini e frontiere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identità nazionali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lingue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religioni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organizzazioni internazionali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sul concetto di identità nazionale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Conoscere le principali lingue e religioni e la loro diffusione nel mondo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Comprendere i motivi della difficile convivenza tra diverse religioni 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Spiegare l’importanza delle organizzazioni internazionali per la stabilità dell’economia mondiale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Saper leggere e interpretare grafici, carte tematiche, dati e tabelle statistiche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Confrontare realtà storico-geografiche diverse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Saper analizzare le relazioni tra fenomeni fisici, sociali, politici ed economici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geopolitica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Cos’è la geopolitica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Temi di geopolitica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Geografia e guerra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 cambiamenti della geografia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 protagonisti della geopolitica all’inizio del XXI secolo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 diritti umani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Comprendere come la geografia possa influenzare la Storia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Cogliere la dinamicità della geografia fisica e politica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Argomentare, in linee generali, sull’attuale situazione geopolitica mondiale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vita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demografia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salute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condizioni di lavoro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migrazioni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L’istruzione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Utilizzare le parole chiave della demografia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Spiegare il fenomeno della transizione demografica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sui dati relativi alla salute e alle condizioni lavorative a livello mondiale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Riconoscere su una carta tematica i principali flussi migratori tra i diversi continenti e all’interno di uno stesso continente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sul problema dei profughi, dei rifugiati e dei migranti in genere creando collegamenti con l’attualità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Individuare le zone di minore alfabetizzazione nel mondo e riconoscere l’importanza degli investimenti economici nell’istruzione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giganti dell’economia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Orientarsi tra le economie del mondo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Il P</w:t>
            </w:r>
            <w:r w:rsidRPr="00A27EAF">
              <w:rPr>
                <w:rFonts w:ascii="Times New Roman" w:hAnsi="Times New Roman" w:cs="Times New Roman"/>
                <w:smallCaps/>
                <w:sz w:val="18"/>
                <w:szCs w:val="18"/>
              </w:rPr>
              <w:t>il</w:t>
            </w: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 dei giganti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Gli indicatori di competitività di un paese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Crescita e sviluppo umano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I </w:t>
            </w:r>
            <w:proofErr w:type="spellStart"/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27EAF">
              <w:rPr>
                <w:rFonts w:ascii="Times New Roman" w:hAnsi="Times New Roman" w:cs="Times New Roman"/>
                <w:smallCaps/>
                <w:sz w:val="18"/>
                <w:szCs w:val="18"/>
              </w:rPr>
              <w:t>ric</w:t>
            </w:r>
            <w:proofErr w:type="spellEnd"/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crisi dell’economia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Padroneggiare le parole chiave dell’economia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Utilizzare il </w:t>
            </w:r>
            <w:r w:rsidRPr="00A27EAF">
              <w:rPr>
                <w:rFonts w:ascii="Times New Roman" w:hAnsi="Times New Roman" w:cs="Times New Roman"/>
                <w:smallCaps/>
                <w:sz w:val="18"/>
                <w:szCs w:val="18"/>
              </w:rPr>
              <w:t>Pil</w:t>
            </w: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 per valutare lo stato dell’economia dei diversi paesi 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sui diversi tipi di economie presenti nel mondo (sviluppate, in transizione, in via di sviluppo)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Riconoscere le cause più importanti della recente crisi economica globale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Economia e sviluppo </w:t>
            </w: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tecnologico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L’agricoltura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L’industria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L’impero dei media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Le tecnologie avanzate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Spiegare i problemi dell’alimentazione a livello globale, riconoscerne le cause e farsi un’opinione sulle possibilità future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Comprendere il ruolo delle multinazionali e dello spostamento dei capitali attraverso i diversi paesi nella globalizzazione dell’economia 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 come l’informatica e la telematica abbiano rivoluzionato il modo di fare informazione a tutti i livelli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Riconoscere l’importanza degli investimenti economici in ricerca e sviluppo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 servizi</w:t>
            </w: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Il commercio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finanza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 trasporti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Il turismo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Comprendere vantaggi e svantaggi del mercato globale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– Riconoscere il grado di sviluppo di un paese dalla percentuale del </w:t>
            </w:r>
            <w:r w:rsidRPr="00A27EAF">
              <w:rPr>
                <w:rFonts w:ascii="Times New Roman" w:hAnsi="Times New Roman" w:cs="Times New Roman"/>
                <w:smallCaps/>
                <w:sz w:val="18"/>
                <w:szCs w:val="18"/>
              </w:rPr>
              <w:t>Pil</w:t>
            </w: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 xml:space="preserve"> generato dal settore dei servizi 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Spiegare l’importanza dei trasporti per l’economia di un paese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Argomentare sull’importanza del turismo per la crescita dei paesi in via di sviluppo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Saper leggere e interpretare grafici, carte tematiche, dati e tabelle statistiche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Povertà e squilibri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La geografia della povertà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Economia sommersa, economia illegale e criminale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Il mercato mondiale della droga</w:t>
            </w:r>
          </w:p>
        </w:tc>
        <w:tc>
          <w:tcPr>
            <w:tcW w:w="10064" w:type="dxa"/>
          </w:tcPr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Conoscere la distribuzione della povertà a livello globale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Comprendere come l’economia sommersa e quella illegale possano pervadere l’economia di un paese e quali effetti possano produrre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Saper analizzare le relazioni tra fenomeni fisici, sociali, politici ed economici</w:t>
            </w:r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 Confrontare realtà storico-geografiche diverse</w:t>
            </w:r>
          </w:p>
        </w:tc>
      </w:tr>
      <w:tr w:rsidR="00E82271" w:rsidRPr="00A27EAF" w:rsidTr="00687154">
        <w:tc>
          <w:tcPr>
            <w:tcW w:w="2376" w:type="dxa"/>
          </w:tcPr>
          <w:p w:rsidR="00E82271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Paesi Extraeuropei</w:t>
            </w:r>
          </w:p>
          <w:p w:rsidR="00E82271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L'Asia</w:t>
            </w:r>
          </w:p>
          <w:p w:rsidR="00E82271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Americhe</w:t>
            </w:r>
            <w:proofErr w:type="spellEnd"/>
          </w:p>
          <w:p w:rsidR="00E82271" w:rsidRPr="00A27EAF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Medio Oriente e Nord Africa</w:t>
            </w:r>
          </w:p>
        </w:tc>
        <w:tc>
          <w:tcPr>
            <w:tcW w:w="2694" w:type="dxa"/>
          </w:tcPr>
          <w:p w:rsidR="00E82271" w:rsidRPr="000B6B0E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A27E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6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L</w:t>
            </w:r>
            <w:r w:rsidRPr="000B6B0E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a geografia fisica dei principali paesi extraeuropei</w:t>
            </w:r>
          </w:p>
          <w:p w:rsidR="00E82271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0B6B0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B6B0E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le caratteristiche fisico-ambientali, socio-culturali, economiche e geopolitiche relative ai Continenti extraeuropei con esemplificazioni di alcuni Stati</w:t>
            </w:r>
          </w:p>
          <w:p w:rsidR="00E82271" w:rsidRPr="000B6B0E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</w:tcPr>
          <w:p w:rsidR="00E82271" w:rsidRPr="005A1EB4" w:rsidRDefault="00E82271" w:rsidP="00687154">
            <w:pPr>
              <w:pStyle w:val="Normal2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A1EB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Riconoscere gli aspetti fisico-ambientali, socio-culturali, economici e geopolitici dei paesi extraeuropei</w:t>
            </w:r>
          </w:p>
          <w:p w:rsidR="00E82271" w:rsidRPr="00A27EAF" w:rsidRDefault="00E82271" w:rsidP="00687154">
            <w:pPr>
              <w:pStyle w:val="Normal2"/>
              <w:tabs>
                <w:tab w:val="left" w:pos="227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2271" w:rsidRDefault="00E82271" w:rsidP="00E82271"/>
    <w:p w:rsidR="00E82271" w:rsidRDefault="00E82271" w:rsidP="00E82271">
      <w:pPr>
        <w:spacing w:after="0" w:line="240" w:lineRule="auto"/>
        <w:rPr>
          <w:b/>
        </w:rPr>
      </w:pPr>
      <w:r w:rsidRPr="0075452B">
        <w:rPr>
          <w:b/>
        </w:rPr>
        <w:t>COMPETENZE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Riconoscere l'importanza della sostenibilità territoriale, la salvaguardia degli ecosistemi e della biodiversità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Acquisire la consapevolezza che la geografia svolga un ruolo fondamentale nel definire comportamenti e destini storici di comunità umane, Stati e Imperi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Riconoscere i processi di cambiamento del mondo contemporaneo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Identificare gli elementi caratterizzanti l’economia dei paesi extraeuropei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Utilizzare gli indicatori socio-economici per confrontare le diverse situazioni</w:t>
      </w:r>
    </w:p>
    <w:p w:rsidR="00E82271" w:rsidRDefault="00E82271" w:rsidP="00E82271">
      <w:pPr>
        <w:spacing w:after="0" w:line="240" w:lineRule="auto"/>
        <w:ind w:left="708"/>
        <w:jc w:val="both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/>
          <w:sz w:val="24"/>
          <w:szCs w:val="24"/>
          <w:lang w:eastAsia="ar-SA"/>
        </w:rPr>
        <w:t>Individuare le principali differenze tra i diversi paesi extraeuropei</w:t>
      </w:r>
    </w:p>
    <w:p w:rsidR="00E82271" w:rsidRDefault="00E82271" w:rsidP="00E82271"/>
    <w:p w:rsidR="00E82271" w:rsidRPr="0075452B" w:rsidRDefault="00E82271" w:rsidP="00267916">
      <w:pPr>
        <w:spacing w:after="0" w:line="240" w:lineRule="auto"/>
        <w:rPr>
          <w:b/>
        </w:rPr>
      </w:pPr>
    </w:p>
    <w:sectPr w:rsidR="00E82271" w:rsidRPr="0075452B" w:rsidSect="006515B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83" w:rsidRDefault="002B7483" w:rsidP="00A44916">
      <w:pPr>
        <w:spacing w:after="0" w:line="240" w:lineRule="auto"/>
      </w:pPr>
      <w:r>
        <w:separator/>
      </w:r>
    </w:p>
  </w:endnote>
  <w:endnote w:type="continuationSeparator" w:id="0">
    <w:p w:rsidR="002B7483" w:rsidRDefault="002B7483" w:rsidP="00A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83" w:rsidRDefault="002B7483" w:rsidP="00A44916">
      <w:pPr>
        <w:spacing w:after="0" w:line="240" w:lineRule="auto"/>
      </w:pPr>
      <w:r>
        <w:separator/>
      </w:r>
    </w:p>
  </w:footnote>
  <w:footnote w:type="continuationSeparator" w:id="0">
    <w:p w:rsidR="002B7483" w:rsidRDefault="002B7483" w:rsidP="00A4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18B"/>
    <w:multiLevelType w:val="hybridMultilevel"/>
    <w:tmpl w:val="BA002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BA"/>
    <w:rsid w:val="000667EE"/>
    <w:rsid w:val="00267916"/>
    <w:rsid w:val="002A13ED"/>
    <w:rsid w:val="002B7483"/>
    <w:rsid w:val="00351F75"/>
    <w:rsid w:val="00477C9C"/>
    <w:rsid w:val="00595FD8"/>
    <w:rsid w:val="005B197F"/>
    <w:rsid w:val="006515BA"/>
    <w:rsid w:val="00687154"/>
    <w:rsid w:val="0075452B"/>
    <w:rsid w:val="00921D3F"/>
    <w:rsid w:val="00946833"/>
    <w:rsid w:val="00952134"/>
    <w:rsid w:val="00A44916"/>
    <w:rsid w:val="00AC0D3B"/>
    <w:rsid w:val="00AF24CE"/>
    <w:rsid w:val="00E82271"/>
    <w:rsid w:val="00EC7960"/>
    <w:rsid w:val="00F159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F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6515B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4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49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4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4916"/>
    <w:rPr>
      <w:sz w:val="22"/>
      <w:szCs w:val="22"/>
      <w:lang w:eastAsia="en-US"/>
    </w:rPr>
  </w:style>
  <w:style w:type="paragraph" w:customStyle="1" w:styleId="Standard">
    <w:name w:val="Standard"/>
    <w:rsid w:val="00FA7277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ableContents">
    <w:name w:val="Table Contents"/>
    <w:basedOn w:val="Standard"/>
    <w:rsid w:val="00FA7277"/>
    <w:pPr>
      <w:suppressLineNumbers/>
    </w:pPr>
  </w:style>
  <w:style w:type="paragraph" w:customStyle="1" w:styleId="Normal2">
    <w:name w:val="Normal2"/>
    <w:uiPriority w:val="99"/>
    <w:rsid w:val="00E82271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 and Daddy</dc:creator>
  <cp:lastModifiedBy>gbalboni</cp:lastModifiedBy>
  <cp:revision>2</cp:revision>
  <dcterms:created xsi:type="dcterms:W3CDTF">2012-10-13T08:50:00Z</dcterms:created>
  <dcterms:modified xsi:type="dcterms:W3CDTF">2012-10-13T08:50:00Z</dcterms:modified>
</cp:coreProperties>
</file>