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EA3" w:rsidRPr="00B1088B" w:rsidRDefault="005E0A96" w:rsidP="00AC3EA3">
      <w:pPr>
        <w:pStyle w:val="Standard"/>
        <w:suppressAutoHyphens/>
        <w:rPr>
          <w:rFonts w:ascii="Calibri" w:hAnsi="Calibri" w:cs="Calibri"/>
          <w:b/>
          <w:bCs/>
          <w:sz w:val="32"/>
          <w:szCs w:val="32"/>
        </w:rPr>
      </w:pPr>
      <w:r w:rsidRPr="00B1088B">
        <w:rPr>
          <w:rFonts w:ascii="Calibri" w:hAnsi="Calibri" w:cs="Calibri"/>
          <w:b/>
          <w:bCs/>
          <w:sz w:val="32"/>
          <w:szCs w:val="32"/>
        </w:rPr>
        <w:t>DIPARTIMENTO DI  ELETTRONICA</w:t>
      </w:r>
    </w:p>
    <w:p w:rsidR="00AC3EA3" w:rsidRPr="00B1088B" w:rsidRDefault="005E0A96">
      <w:pPr>
        <w:pStyle w:val="Standard"/>
        <w:suppressAutoHyphens/>
        <w:spacing w:line="360" w:lineRule="auto"/>
        <w:rPr>
          <w:rFonts w:ascii="Calibri" w:hAnsi="Calibri" w:cs="Calibri"/>
          <w:b/>
          <w:bCs/>
          <w:sz w:val="32"/>
          <w:szCs w:val="32"/>
        </w:rPr>
      </w:pPr>
      <w:r w:rsidRPr="00B1088B">
        <w:rPr>
          <w:rFonts w:ascii="Calibri" w:hAnsi="Calibri" w:cs="Calibri"/>
          <w:b/>
          <w:bCs/>
          <w:sz w:val="32"/>
          <w:szCs w:val="32"/>
        </w:rPr>
        <w:t>INDIRIZZO – ARTICOLAZIONE  LICEO SCIENTIFICO – OPZIONE SCIENZE APPLICATE</w:t>
      </w:r>
    </w:p>
    <w:p w:rsidR="00AC3EA3" w:rsidRPr="00B1088B" w:rsidRDefault="005E0A96">
      <w:pPr>
        <w:pStyle w:val="Standard"/>
        <w:suppressAutoHyphens/>
        <w:spacing w:line="360" w:lineRule="auto"/>
        <w:rPr>
          <w:rFonts w:ascii="Calibri" w:hAnsi="Calibri" w:cs="Calibri"/>
          <w:b/>
          <w:bCs/>
          <w:sz w:val="32"/>
          <w:szCs w:val="32"/>
        </w:rPr>
      </w:pPr>
      <w:r w:rsidRPr="00B1088B">
        <w:rPr>
          <w:rFonts w:ascii="Calibri" w:hAnsi="Calibri" w:cs="Calibri"/>
          <w:b/>
          <w:bCs/>
          <w:sz w:val="32"/>
          <w:szCs w:val="32"/>
        </w:rPr>
        <w:t>MATERIA  INFORMATICA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="00AC3EA3" w:rsidRPr="00B1088B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3EA3" w:rsidRPr="00B1088B" w:rsidRDefault="005E0A96">
            <w:pPr>
              <w:pStyle w:val="Standard"/>
              <w:suppressAutoHyphens/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B1088B">
              <w:rPr>
                <w:rFonts w:ascii="Calibri" w:hAnsi="Calibri" w:cs="Calibri"/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3EA3" w:rsidRPr="00B1088B" w:rsidRDefault="00D90508">
            <w:pPr>
              <w:pStyle w:val="TableContents"/>
              <w:rPr>
                <w:rFonts w:ascii="Calibri" w:hAnsi="Calibri" w:cs="Calibri"/>
              </w:rPr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3EA3" w:rsidRPr="00B1088B" w:rsidRDefault="00D90508">
            <w:pPr>
              <w:pStyle w:val="TableContents"/>
              <w:rPr>
                <w:rFonts w:ascii="Calibri" w:hAnsi="Calibri" w:cs="Calibri"/>
              </w:rPr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3EA3" w:rsidRPr="00B1088B" w:rsidRDefault="005E0A96">
            <w:pPr>
              <w:pStyle w:val="Standard"/>
              <w:suppressAutoHyphens/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B1088B">
              <w:rPr>
                <w:rFonts w:ascii="Calibri" w:hAnsi="Calibri" w:cs="Calibri"/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3EA3" w:rsidRPr="00B1088B" w:rsidRDefault="00D90508">
            <w:pPr>
              <w:pStyle w:val="TableContents"/>
              <w:rPr>
                <w:rFonts w:ascii="Calibri" w:hAnsi="Calibri" w:cs="Calibri"/>
              </w:rPr>
            </w:pP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3EA3" w:rsidRPr="00B1088B" w:rsidRDefault="00D90508">
            <w:pPr>
              <w:pStyle w:val="TableContents"/>
              <w:rPr>
                <w:rFonts w:ascii="Calibri" w:hAnsi="Calibri" w:cs="Calibri"/>
              </w:rPr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3EA3" w:rsidRPr="00B1088B" w:rsidRDefault="005E0A96">
            <w:pPr>
              <w:pStyle w:val="Standard"/>
              <w:suppressAutoHyphens/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B1088B">
              <w:rPr>
                <w:rFonts w:ascii="Calibri" w:hAnsi="Calibri" w:cs="Calibri"/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C3EA3" w:rsidRPr="00B1088B" w:rsidRDefault="005E0A96">
            <w:pPr>
              <w:pStyle w:val="TableContents"/>
              <w:rPr>
                <w:rFonts w:ascii="Calibri" w:hAnsi="Calibri" w:cs="Calibri"/>
              </w:rPr>
            </w:pPr>
            <w:r w:rsidRPr="00B1088B">
              <w:rPr>
                <w:rFonts w:ascii="Calibri" w:hAnsi="Calibri" w:cs="Calibri"/>
              </w:rPr>
              <w:t>X</w:t>
            </w:r>
          </w:p>
        </w:tc>
      </w:tr>
    </w:tbl>
    <w:p w:rsidR="00AC3EA3" w:rsidRPr="00B1088B" w:rsidRDefault="00D90508">
      <w:pPr>
        <w:pStyle w:val="Standard"/>
        <w:suppressAutoHyphens/>
        <w:spacing w:line="360" w:lineRule="auto"/>
        <w:rPr>
          <w:rFonts w:ascii="Calibri" w:hAnsi="Calibri" w:cs="Calibri"/>
          <w:b/>
          <w:bCs/>
          <w:sz w:val="24"/>
          <w:szCs w:val="24"/>
        </w:rPr>
      </w:pPr>
    </w:p>
    <w:tbl>
      <w:tblPr>
        <w:tblW w:w="14770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1081"/>
        <w:gridCol w:w="1983"/>
        <w:gridCol w:w="3603"/>
        <w:gridCol w:w="8103"/>
      </w:tblGrid>
      <w:tr w:rsidR="00AC3EA3" w:rsidRPr="00B1088B">
        <w:tc>
          <w:tcPr>
            <w:tcW w:w="108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C3EA3" w:rsidRPr="00B1088B" w:rsidRDefault="00D90508">
            <w:pPr>
              <w:pStyle w:val="Standard"/>
              <w:suppressAutoHyphens/>
              <w:snapToGrid w:val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9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3EA3" w:rsidRPr="00B1088B" w:rsidRDefault="005E0A96">
            <w:pPr>
              <w:pStyle w:val="Standard"/>
              <w:suppressAutoHyphens/>
              <w:snapToGrid w:val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B1088B">
              <w:rPr>
                <w:rFonts w:ascii="Calibri" w:hAnsi="Calibri" w:cs="Calibri"/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36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3EA3" w:rsidRPr="00B1088B" w:rsidRDefault="005E0A96">
            <w:pPr>
              <w:pStyle w:val="Standard"/>
              <w:suppressAutoHyphens/>
              <w:snapToGrid w:val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B1088B">
              <w:rPr>
                <w:rFonts w:ascii="Calibri" w:hAnsi="Calibri" w:cs="Calibri"/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81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3EA3" w:rsidRPr="00B1088B" w:rsidRDefault="005E0A96">
            <w:pPr>
              <w:pStyle w:val="Standard"/>
              <w:suppressAutoHyphens/>
              <w:snapToGrid w:val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B1088B">
              <w:rPr>
                <w:rFonts w:ascii="Calibri" w:hAnsi="Calibri" w:cs="Calibri"/>
                <w:b/>
                <w:bCs/>
                <w:sz w:val="24"/>
                <w:szCs w:val="24"/>
              </w:rPr>
              <w:t>CONTENUTI SPECIFICI</w:t>
            </w:r>
          </w:p>
        </w:tc>
      </w:tr>
      <w:tr w:rsidR="00AC3EA3" w:rsidRPr="00B1088B">
        <w:trPr>
          <w:trHeight w:val="1829"/>
        </w:trPr>
        <w:tc>
          <w:tcPr>
            <w:tcW w:w="108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C3EA3" w:rsidRPr="00B1088B" w:rsidRDefault="005E0A96">
            <w:pPr>
              <w:pStyle w:val="Standard"/>
              <w:suppressAutoHyphens/>
              <w:snapToGrid w:val="0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B1088B">
              <w:rPr>
                <w:rFonts w:ascii="Calibri" w:hAnsi="Calibri" w:cs="Calibri"/>
                <w:b/>
                <w:bCs/>
                <w:sz w:val="24"/>
                <w:szCs w:val="24"/>
              </w:rPr>
              <w:t>Anno  5°</w:t>
            </w:r>
          </w:p>
        </w:tc>
        <w:tc>
          <w:tcPr>
            <w:tcW w:w="19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3EA3" w:rsidRPr="00B1088B" w:rsidRDefault="005E0A96">
            <w:pPr>
              <w:pStyle w:val="Standard"/>
              <w:suppressAutoHyphens/>
              <w:snapToGrid w:val="0"/>
              <w:rPr>
                <w:rFonts w:ascii="Calibri" w:hAnsi="Calibri" w:cs="Calibri"/>
                <w:b/>
                <w:bCs/>
                <w:kern w:val="0"/>
                <w:lang w:eastAsia="en-US" w:bidi="en-US"/>
              </w:rPr>
            </w:pPr>
            <w:r w:rsidRPr="00B1088B">
              <w:rPr>
                <w:rFonts w:ascii="Calibri" w:hAnsi="Calibri" w:cs="Calibri"/>
                <w:iCs/>
                <w:kern w:val="0"/>
                <w:lang w:val="en-US" w:eastAsia="en-US" w:bidi="en-US"/>
              </w:rPr>
              <w:t>Algoritmi del calcolo numerico</w:t>
            </w:r>
            <w:r w:rsidRPr="00B1088B">
              <w:rPr>
                <w:rFonts w:ascii="Calibri" w:hAnsi="Calibri" w:cs="Calibri"/>
                <w:b/>
                <w:bCs/>
                <w:kern w:val="0"/>
                <w:lang w:eastAsia="en-US" w:bidi="en-US"/>
              </w:rPr>
              <w:t xml:space="preserve">. </w:t>
            </w:r>
          </w:p>
          <w:p w:rsidR="00AC3EA3" w:rsidRPr="00B1088B" w:rsidRDefault="005E0A96">
            <w:pPr>
              <w:pStyle w:val="Standard"/>
              <w:suppressAutoHyphens/>
              <w:snapToGrid w:val="0"/>
              <w:rPr>
                <w:rFonts w:ascii="Calibri" w:hAnsi="Calibri" w:cs="Calibri"/>
                <w:bCs/>
                <w:kern w:val="0"/>
                <w:lang w:eastAsia="en-US" w:bidi="en-US"/>
              </w:rPr>
            </w:pPr>
            <w:r w:rsidRPr="00B1088B">
              <w:rPr>
                <w:rFonts w:ascii="Calibri" w:hAnsi="Calibri" w:cs="Calibri"/>
                <w:bCs/>
                <w:kern w:val="0"/>
                <w:lang w:eastAsia="en-US" w:bidi="en-US"/>
              </w:rPr>
              <w:t>Applicazioni di simulazione.</w:t>
            </w:r>
          </w:p>
          <w:p w:rsidR="00AC3EA3" w:rsidRPr="00B1088B" w:rsidRDefault="005E0A96">
            <w:pPr>
              <w:pStyle w:val="Standard"/>
              <w:suppressAutoHyphens/>
              <w:snapToGrid w:val="0"/>
              <w:rPr>
                <w:rFonts w:ascii="Calibri" w:hAnsi="Calibri" w:cs="Calibri"/>
                <w:bCs/>
              </w:rPr>
            </w:pPr>
            <w:r w:rsidRPr="00B1088B">
              <w:rPr>
                <w:rFonts w:ascii="Calibri" w:hAnsi="Calibri" w:cs="Calibri"/>
                <w:bCs/>
                <w:kern w:val="0"/>
                <w:lang w:eastAsia="en-US" w:bidi="en-US"/>
              </w:rPr>
              <w:t>Reti di computer.</w:t>
            </w:r>
          </w:p>
        </w:tc>
        <w:tc>
          <w:tcPr>
            <w:tcW w:w="36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3EA3" w:rsidRPr="00B1088B" w:rsidRDefault="005E0A96" w:rsidP="00AC3EA3">
            <w:pPr>
              <w:pStyle w:val="Standard"/>
              <w:suppressAutoHyphens/>
              <w:snapToGrid w:val="0"/>
              <w:rPr>
                <w:rFonts w:ascii="Calibri" w:hAnsi="Calibri" w:cs="Calibri"/>
                <w:bCs/>
                <w:iCs/>
                <w:lang w:bidi="en-US"/>
              </w:rPr>
            </w:pPr>
            <w:r w:rsidRPr="00B1088B">
              <w:rPr>
                <w:rFonts w:ascii="Calibri" w:hAnsi="Calibri" w:cs="Calibri"/>
                <w:bCs/>
                <w:iCs/>
                <w:lang w:bidi="en-US"/>
              </w:rPr>
              <w:t>Utilizzo dei principali algoritmi del calcolo numerico e dei principi teorici della computazione.</w:t>
            </w:r>
          </w:p>
          <w:p w:rsidR="00AC3EA3" w:rsidRPr="00B1088B" w:rsidRDefault="005E0A96" w:rsidP="00AC3EA3">
            <w:pPr>
              <w:pStyle w:val="Standard"/>
              <w:suppressAutoHyphens/>
              <w:snapToGrid w:val="0"/>
              <w:rPr>
                <w:rFonts w:ascii="Calibri" w:hAnsi="Calibri" w:cs="Calibri"/>
                <w:bCs/>
                <w:iCs/>
                <w:lang w:bidi="en-US"/>
              </w:rPr>
            </w:pPr>
            <w:r w:rsidRPr="00B1088B">
              <w:rPr>
                <w:rFonts w:ascii="Calibri" w:hAnsi="Calibri" w:cs="Calibri"/>
                <w:bCs/>
                <w:iCs/>
                <w:lang w:bidi="en-US"/>
              </w:rPr>
              <w:t xml:space="preserve">Riconoscere e gestire le tematiche relative alle reti di computer, ai protocolli di rete, alla struttura di internet e dei servizi di rete. </w:t>
            </w:r>
          </w:p>
          <w:p w:rsidR="00AC3EA3" w:rsidRPr="00B1088B" w:rsidRDefault="005E0A96" w:rsidP="00AC3EA3">
            <w:pPr>
              <w:pStyle w:val="Standard"/>
              <w:suppressAutoHyphens/>
              <w:snapToGrid w:val="0"/>
              <w:rPr>
                <w:rFonts w:ascii="Calibri" w:hAnsi="Calibri" w:cs="Calibri"/>
                <w:bCs/>
                <w:iCs/>
                <w:lang w:bidi="en-US"/>
              </w:rPr>
            </w:pPr>
            <w:r w:rsidRPr="00B1088B">
              <w:rPr>
                <w:rFonts w:ascii="Calibri" w:hAnsi="Calibri" w:cs="Calibri"/>
                <w:bCs/>
                <w:iCs/>
                <w:lang w:bidi="en-US"/>
              </w:rPr>
              <w:t>Sviluppo di semplici simulazioni come supporto alla ricerca scientifica (studio quantitativo di una teoria,</w:t>
            </w:r>
          </w:p>
          <w:p w:rsidR="00AC3EA3" w:rsidRPr="00B1088B" w:rsidRDefault="005E0A96">
            <w:pPr>
              <w:pStyle w:val="Standard"/>
              <w:suppressAutoHyphens/>
              <w:snapToGrid w:val="0"/>
              <w:rPr>
                <w:rFonts w:ascii="Calibri" w:hAnsi="Calibri" w:cs="Calibri"/>
                <w:b/>
                <w:bCs/>
              </w:rPr>
            </w:pPr>
            <w:r w:rsidRPr="00B1088B">
              <w:rPr>
                <w:rFonts w:ascii="Calibri" w:hAnsi="Calibri" w:cs="Calibri"/>
                <w:bCs/>
                <w:iCs/>
                <w:lang w:bidi="en-US"/>
              </w:rPr>
              <w:t>confronto di un modello con i dati…).</w:t>
            </w:r>
          </w:p>
        </w:tc>
        <w:tc>
          <w:tcPr>
            <w:tcW w:w="81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3EA3" w:rsidRPr="00B1088B" w:rsidRDefault="005E0A96" w:rsidP="00AC3EA3">
            <w:pPr>
              <w:pStyle w:val="Standard"/>
              <w:suppressAutoHyphens/>
              <w:snapToGrid w:val="0"/>
              <w:rPr>
                <w:rFonts w:ascii="Calibri" w:hAnsi="Calibri" w:cs="Calibri"/>
                <w:b/>
                <w:bCs/>
                <w:i/>
                <w:lang w:bidi="en-US"/>
              </w:rPr>
            </w:pPr>
            <w:r w:rsidRPr="00B1088B">
              <w:rPr>
                <w:rFonts w:ascii="Calibri" w:hAnsi="Calibri" w:cs="Calibri"/>
                <w:b/>
                <w:bCs/>
                <w:i/>
                <w:lang w:bidi="en-US"/>
              </w:rPr>
              <w:t>UA</w:t>
            </w:r>
            <w:r w:rsidR="00B1088B" w:rsidRPr="00B1088B">
              <w:rPr>
                <w:rFonts w:ascii="Calibri" w:hAnsi="Calibri" w:cs="Calibri"/>
                <w:b/>
                <w:bCs/>
                <w:i/>
                <w:lang w:bidi="en-US"/>
              </w:rPr>
              <w:t>1</w:t>
            </w:r>
            <w:r w:rsidRPr="00B1088B">
              <w:rPr>
                <w:rFonts w:ascii="Calibri" w:hAnsi="Calibri" w:cs="Calibri"/>
                <w:b/>
                <w:bCs/>
                <w:i/>
                <w:lang w:bidi="en-US"/>
              </w:rPr>
              <w:t xml:space="preserve"> - Le architetture di rete</w:t>
            </w:r>
          </w:p>
          <w:p w:rsidR="00AC3EA3" w:rsidRPr="00B1088B" w:rsidRDefault="005E0A96" w:rsidP="00AC3EA3">
            <w:pPr>
              <w:pStyle w:val="Standard"/>
              <w:suppressAutoHyphens/>
              <w:snapToGrid w:val="0"/>
              <w:rPr>
                <w:rFonts w:ascii="Calibri" w:hAnsi="Calibri" w:cs="Calibri"/>
                <w:bCs/>
                <w:lang w:bidi="en-US"/>
              </w:rPr>
            </w:pPr>
            <w:r w:rsidRPr="00B1088B">
              <w:rPr>
                <w:rFonts w:ascii="Calibri" w:hAnsi="Calibri" w:cs="Calibri"/>
                <w:bCs/>
                <w:lang w:bidi="en-US"/>
              </w:rPr>
              <w:t>Caratteristiche delle reti locali; topologie di rete. Mezzi fisici di trasmissione: cavo coassiale, doppino, fibre ottiche, etere. Apparati di rete: schede di rete, hub, switch, router. Il modello client/server. Il modello ISO/OSI a strati, con particolare riferimento al TCP/IP. Mac address. Il protocollo IP: indirizzi IP, subnet mask, reti private, sottoreti. Classi di indirizzi IP, reti private. Configurazione degli indirizzi IP in una rete locale. Protocolli del livello Internet: protocollo ARP e ICMP.</w:t>
            </w:r>
          </w:p>
          <w:p w:rsidR="00AC3EA3" w:rsidRPr="00B1088B" w:rsidRDefault="005E0A96" w:rsidP="00AC3EA3">
            <w:pPr>
              <w:pStyle w:val="Standard"/>
              <w:suppressAutoHyphens/>
              <w:snapToGrid w:val="0"/>
              <w:rPr>
                <w:rFonts w:ascii="Calibri" w:hAnsi="Calibri" w:cs="Calibri"/>
                <w:bCs/>
                <w:lang w:bidi="en-US"/>
              </w:rPr>
            </w:pPr>
            <w:r w:rsidRPr="00B1088B">
              <w:rPr>
                <w:rFonts w:ascii="Calibri" w:hAnsi="Calibri" w:cs="Calibri"/>
                <w:bCs/>
                <w:lang w:bidi="en-US"/>
              </w:rPr>
              <w:t>Protocolli del livello di trasporto: protocolli TCP e UDP</w:t>
            </w:r>
          </w:p>
          <w:p w:rsidR="00B1088B" w:rsidRPr="00B1088B" w:rsidRDefault="00B1088B" w:rsidP="00AC3EA3">
            <w:pPr>
              <w:pStyle w:val="Standard"/>
              <w:suppressAutoHyphens/>
              <w:snapToGrid w:val="0"/>
              <w:rPr>
                <w:rFonts w:ascii="Calibri" w:hAnsi="Calibri" w:cs="Calibri"/>
                <w:bCs/>
                <w:lang w:bidi="en-US"/>
              </w:rPr>
            </w:pPr>
          </w:p>
          <w:p w:rsidR="00AC3EA3" w:rsidRPr="00B1088B" w:rsidRDefault="005E0A96" w:rsidP="00AC3EA3">
            <w:pPr>
              <w:pStyle w:val="Standard"/>
              <w:suppressAutoHyphens/>
              <w:snapToGrid w:val="0"/>
              <w:rPr>
                <w:rFonts w:ascii="Calibri" w:hAnsi="Calibri" w:cs="Calibri"/>
                <w:b/>
                <w:bCs/>
                <w:i/>
                <w:lang w:bidi="en-US"/>
              </w:rPr>
            </w:pPr>
            <w:r w:rsidRPr="00B1088B">
              <w:rPr>
                <w:rFonts w:ascii="Calibri" w:hAnsi="Calibri" w:cs="Calibri"/>
                <w:b/>
                <w:bCs/>
                <w:i/>
                <w:lang w:bidi="en-US"/>
              </w:rPr>
              <w:t>UA</w:t>
            </w:r>
            <w:r w:rsidR="00B1088B" w:rsidRPr="00B1088B">
              <w:rPr>
                <w:rFonts w:ascii="Calibri" w:hAnsi="Calibri" w:cs="Calibri"/>
                <w:b/>
                <w:bCs/>
                <w:i/>
                <w:lang w:bidi="en-US"/>
              </w:rPr>
              <w:t>2</w:t>
            </w:r>
            <w:r w:rsidRPr="00B1088B">
              <w:rPr>
                <w:rFonts w:ascii="Calibri" w:hAnsi="Calibri" w:cs="Calibri"/>
                <w:b/>
                <w:bCs/>
                <w:i/>
                <w:lang w:bidi="en-US"/>
              </w:rPr>
              <w:t xml:space="preserve"> - Applicazioni di rete</w:t>
            </w:r>
          </w:p>
          <w:p w:rsidR="00AC3EA3" w:rsidRPr="00B1088B" w:rsidRDefault="005E0A96" w:rsidP="00AC3EA3">
            <w:pPr>
              <w:pStyle w:val="Standard"/>
              <w:suppressAutoHyphens/>
              <w:snapToGrid w:val="0"/>
              <w:rPr>
                <w:rFonts w:ascii="Calibri" w:hAnsi="Calibri" w:cs="Calibri"/>
                <w:bCs/>
                <w:lang w:bidi="en-US"/>
              </w:rPr>
            </w:pPr>
            <w:r w:rsidRPr="00B1088B">
              <w:rPr>
                <w:rFonts w:ascii="Calibri" w:hAnsi="Calibri" w:cs="Calibri"/>
                <w:bCs/>
                <w:lang w:bidi="en-US"/>
              </w:rPr>
              <w:t>DNS e instradamento dei pacchetti. I servizi del livello di applicazione: cenni al trasferimento dei file. La navigazione nel web: HTTP, URL, HTML e browser. La gestione della posta elettronica: protocolli SMTP, POP3, IMAP. Teoria e applicazione della sicurezza nel trasferimento dati: cenni a sistemi di sicurezza e crittografia, algoritmo RSA e sistemi a chiave pubblica/privata, certificati digitali, protocolli per la sicurezza.</w:t>
            </w:r>
          </w:p>
          <w:p w:rsidR="00B1088B" w:rsidRPr="00B1088B" w:rsidRDefault="005E0A96">
            <w:pPr>
              <w:pStyle w:val="Standard"/>
              <w:suppressAutoHyphens/>
              <w:snapToGrid w:val="0"/>
              <w:rPr>
                <w:rFonts w:ascii="Calibri" w:hAnsi="Calibri" w:cs="Calibri"/>
                <w:bCs/>
                <w:lang w:bidi="en-US"/>
              </w:rPr>
            </w:pPr>
            <w:r w:rsidRPr="00B1088B">
              <w:rPr>
                <w:rFonts w:ascii="Calibri" w:hAnsi="Calibri" w:cs="Calibri"/>
                <w:bCs/>
                <w:lang w:bidi="en-US"/>
              </w:rPr>
              <w:t>Dal database locale a quello in rete: accesso via Web ad una base di dati su server. Funzionamento di una applicazione lato server: architettura a tre livelli.</w:t>
            </w:r>
          </w:p>
          <w:p w:rsidR="00B1088B" w:rsidRPr="00B1088B" w:rsidRDefault="00B1088B">
            <w:pPr>
              <w:pStyle w:val="Standard"/>
              <w:suppressAutoHyphens/>
              <w:snapToGrid w:val="0"/>
              <w:rPr>
                <w:rFonts w:ascii="Calibri" w:hAnsi="Calibri" w:cs="Calibri"/>
                <w:bCs/>
                <w:lang w:bidi="en-US"/>
              </w:rPr>
            </w:pPr>
          </w:p>
          <w:p w:rsidR="00B1088B" w:rsidRPr="00B1088B" w:rsidRDefault="00B1088B">
            <w:pPr>
              <w:pStyle w:val="Standard"/>
              <w:suppressAutoHyphens/>
              <w:snapToGrid w:val="0"/>
              <w:rPr>
                <w:rFonts w:ascii="Calibri" w:hAnsi="Calibri" w:cs="Calibri"/>
                <w:b/>
                <w:bCs/>
                <w:i/>
                <w:lang w:bidi="en-US"/>
              </w:rPr>
            </w:pPr>
            <w:r w:rsidRPr="00B1088B">
              <w:rPr>
                <w:rFonts w:ascii="Calibri" w:hAnsi="Calibri" w:cs="Calibri"/>
                <w:b/>
                <w:bCs/>
                <w:i/>
                <w:lang w:bidi="en-US"/>
              </w:rPr>
              <w:t>UA3 – Programmazione Web dinamico</w:t>
            </w:r>
          </w:p>
          <w:p w:rsidR="00B1088B" w:rsidRPr="00B1088B" w:rsidRDefault="00B1088B">
            <w:pPr>
              <w:pStyle w:val="Standard"/>
              <w:suppressAutoHyphens/>
              <w:snapToGrid w:val="0"/>
              <w:rPr>
                <w:rFonts w:ascii="Calibri" w:hAnsi="Calibri" w:cs="Calibri"/>
                <w:bCs/>
                <w:lang w:bidi="en-US"/>
              </w:rPr>
            </w:pPr>
            <w:r w:rsidRPr="00B1088B">
              <w:rPr>
                <w:rFonts w:ascii="Calibri" w:hAnsi="Calibri" w:cs="Calibri"/>
                <w:bCs/>
                <w:lang w:bidi="en-US"/>
              </w:rPr>
              <w:t>Linguaggio HTML e CSS: elementi per la formattazione del testo, delle immagini, dei filmati. Collegamenti ipertestuali. Layout delle pagine in ottica responsiva. Regole dello stile CSS: id e classi.</w:t>
            </w:r>
          </w:p>
          <w:p w:rsidR="00AC3EA3" w:rsidRPr="00B1088B" w:rsidRDefault="005E0A96" w:rsidP="00B1088B">
            <w:pPr>
              <w:pStyle w:val="Standard"/>
              <w:suppressAutoHyphens/>
              <w:snapToGrid w:val="0"/>
              <w:rPr>
                <w:rFonts w:ascii="Calibri" w:hAnsi="Calibri" w:cs="Calibri"/>
                <w:b/>
                <w:bCs/>
              </w:rPr>
            </w:pPr>
            <w:r w:rsidRPr="00B1088B">
              <w:rPr>
                <w:rFonts w:ascii="Calibri" w:hAnsi="Calibri" w:cs="Calibri"/>
                <w:bCs/>
                <w:lang w:bidi="en-US"/>
              </w:rPr>
              <w:t xml:space="preserve">Implementazioni </w:t>
            </w:r>
            <w:r w:rsidR="00B1088B" w:rsidRPr="00B1088B">
              <w:rPr>
                <w:rFonts w:ascii="Calibri" w:hAnsi="Calibri" w:cs="Calibri"/>
                <w:bCs/>
                <w:lang w:bidi="en-US"/>
              </w:rPr>
              <w:t>di pagine dinamiche lato server con linguaggio PHP: comunicazione tra applicazioni client e server: GET e POST.</w:t>
            </w:r>
          </w:p>
        </w:tc>
      </w:tr>
    </w:tbl>
    <w:p w:rsidR="00AC3EA3" w:rsidRPr="00B1088B" w:rsidRDefault="00D90508">
      <w:pPr>
        <w:pStyle w:val="Standard"/>
        <w:suppressAutoHyphens/>
        <w:rPr>
          <w:rFonts w:ascii="Calibri" w:hAnsi="Calibri" w:cs="Calibri"/>
          <w:b/>
          <w:sz w:val="28"/>
          <w:szCs w:val="28"/>
        </w:rPr>
      </w:pPr>
    </w:p>
    <w:p w:rsidR="00AC3EA3" w:rsidRPr="00B1088B" w:rsidRDefault="00D90508">
      <w:pPr>
        <w:pStyle w:val="Standard"/>
        <w:suppressAutoHyphens/>
        <w:rPr>
          <w:rFonts w:ascii="Calibri" w:hAnsi="Calibri" w:cs="Calibri"/>
          <w:b/>
          <w:sz w:val="28"/>
          <w:szCs w:val="28"/>
        </w:rPr>
      </w:pPr>
      <w:bookmarkStart w:id="0" w:name="_GoBack"/>
      <w:bookmarkEnd w:id="0"/>
    </w:p>
    <w:p w:rsidR="00AC3EA3" w:rsidRPr="00B1088B" w:rsidRDefault="00B1088B" w:rsidP="00AC3EA3">
      <w:pPr>
        <w:autoSpaceDE w:val="0"/>
        <w:adjustRightInd w:val="0"/>
        <w:rPr>
          <w:rFonts w:ascii="Calibri" w:eastAsia="Times New Roman" w:hAnsi="Calibri" w:cs="Calibri"/>
          <w:i/>
          <w:iCs/>
          <w:kern w:val="0"/>
          <w:lang w:val="en-US" w:eastAsia="en-US" w:bidi="en-US"/>
        </w:rPr>
      </w:pPr>
      <w:r w:rsidRPr="00B1088B">
        <w:rPr>
          <w:rFonts w:ascii="Calibri" w:hAnsi="Calibri" w:cs="Calibri"/>
          <w:b/>
          <w:bCs/>
        </w:rPr>
        <w:br w:type="page"/>
      </w:r>
      <w:r w:rsidR="005E0A96" w:rsidRPr="00B1088B">
        <w:rPr>
          <w:rFonts w:ascii="Calibri" w:hAnsi="Calibri" w:cs="Calibri"/>
          <w:b/>
          <w:bCs/>
        </w:rPr>
        <w:lastRenderedPageBreak/>
        <w:t>COMPETENZE:</w:t>
      </w:r>
      <w:r w:rsidR="005E0A96" w:rsidRPr="00B1088B">
        <w:rPr>
          <w:rFonts w:ascii="Calibri" w:hAnsi="Calibri" w:cs="Calibri"/>
          <w:bCs/>
        </w:rPr>
        <w:t xml:space="preserve"> </w:t>
      </w:r>
      <w:r w:rsidR="005E0A96" w:rsidRPr="00B1088B">
        <w:rPr>
          <w:rFonts w:ascii="Calibri" w:eastAsia="Times New Roman" w:hAnsi="Calibri" w:cs="Calibri"/>
          <w:iCs/>
          <w:kern w:val="0"/>
          <w:lang w:val="en-US" w:eastAsia="en-US" w:bidi="en-US"/>
        </w:rPr>
        <w:t>Al termine del percorso liceale lo studente pad</w:t>
      </w:r>
      <w:r w:rsidRPr="00B1088B">
        <w:rPr>
          <w:rFonts w:ascii="Calibri" w:eastAsia="Times New Roman" w:hAnsi="Calibri" w:cs="Calibri"/>
          <w:iCs/>
          <w:kern w:val="0"/>
          <w:lang w:val="en-US" w:eastAsia="en-US" w:bidi="en-US"/>
        </w:rPr>
        <w:t xml:space="preserve">roneggia i più comuni </w:t>
      </w:r>
      <w:r w:rsidR="005E0A96" w:rsidRPr="00B1088B">
        <w:rPr>
          <w:rFonts w:ascii="Calibri" w:eastAsia="Times New Roman" w:hAnsi="Calibri" w:cs="Calibri"/>
          <w:iCs/>
          <w:kern w:val="0"/>
          <w:lang w:val="en-US" w:eastAsia="en-US" w:bidi="en-US"/>
        </w:rPr>
        <w:t xml:space="preserve">linguaggi per sviluppare applicazioni semplici, ma significative, </w:t>
      </w:r>
      <w:r w:rsidRPr="00B1088B">
        <w:rPr>
          <w:rFonts w:ascii="Calibri" w:eastAsia="Times New Roman" w:hAnsi="Calibri" w:cs="Calibri"/>
          <w:iCs/>
          <w:kern w:val="0"/>
          <w:lang w:val="en-US" w:eastAsia="en-US" w:bidi="en-US"/>
        </w:rPr>
        <w:t>in ambito del web dinamico</w:t>
      </w:r>
      <w:r w:rsidR="005E0A96" w:rsidRPr="00B1088B">
        <w:rPr>
          <w:rFonts w:ascii="Calibri" w:eastAsia="Times New Roman" w:hAnsi="Calibri" w:cs="Calibri"/>
          <w:iCs/>
          <w:kern w:val="0"/>
          <w:lang w:val="en-US" w:eastAsia="en-US" w:bidi="en-US"/>
        </w:rPr>
        <w:t>. Comprende la struttura logico/funzionale</w:t>
      </w:r>
      <w:r w:rsidRPr="00B1088B">
        <w:rPr>
          <w:rFonts w:ascii="Calibri" w:eastAsia="Times New Roman" w:hAnsi="Calibri" w:cs="Calibri"/>
          <w:iCs/>
          <w:kern w:val="0"/>
          <w:lang w:val="en-US" w:eastAsia="en-US" w:bidi="en-US"/>
        </w:rPr>
        <w:t xml:space="preserve"> </w:t>
      </w:r>
      <w:r w:rsidR="005E0A96" w:rsidRPr="00B1088B">
        <w:rPr>
          <w:rFonts w:ascii="Calibri" w:eastAsia="Times New Roman" w:hAnsi="Calibri" w:cs="Calibri"/>
          <w:iCs/>
          <w:kern w:val="0"/>
          <w:lang w:val="en-US" w:eastAsia="en-US" w:bidi="en-US"/>
        </w:rPr>
        <w:t xml:space="preserve">della struttura fisica e del software di un computer e di reti locali, tale da consentirgli la scelta dei componenti più adatti alle diverse situazioni e le loro configurazioni, la valutazione delle prestazioni, </w:t>
      </w:r>
      <w:r w:rsidRPr="00B1088B">
        <w:rPr>
          <w:rFonts w:ascii="Calibri" w:eastAsia="Times New Roman" w:hAnsi="Calibri" w:cs="Calibri"/>
          <w:iCs/>
          <w:kern w:val="0"/>
          <w:lang w:val="en-US" w:eastAsia="en-US" w:bidi="en-US"/>
        </w:rPr>
        <w:t>il mantenimento dell'efficienza. Conosce le opportunità ed i pericoli del web.</w:t>
      </w:r>
    </w:p>
    <w:p w:rsidR="00AC3EA3" w:rsidRPr="00B1088B" w:rsidRDefault="00D90508" w:rsidP="00AC3EA3">
      <w:pPr>
        <w:autoSpaceDE w:val="0"/>
        <w:adjustRightInd w:val="0"/>
        <w:rPr>
          <w:rFonts w:ascii="Calibri" w:hAnsi="Calibri" w:cs="Calibri"/>
          <w:iCs/>
          <w:kern w:val="0"/>
          <w:lang w:val="en-US" w:eastAsia="en-US" w:bidi="en-US"/>
        </w:rPr>
      </w:pPr>
    </w:p>
    <w:sectPr w:rsidR="00AC3EA3" w:rsidRPr="00B1088B" w:rsidSect="00AC3EA3">
      <w:footerReference w:type="default" r:id="rId7"/>
      <w:pgSz w:w="16838" w:h="11906" w:orient="landscape"/>
      <w:pgMar w:top="899" w:right="1134" w:bottom="719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0508" w:rsidRDefault="00D90508" w:rsidP="00AC3EA3">
      <w:r>
        <w:separator/>
      </w:r>
    </w:p>
  </w:endnote>
  <w:endnote w:type="continuationSeparator" w:id="0">
    <w:p w:rsidR="00D90508" w:rsidRDefault="00D90508" w:rsidP="00AC3E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, 'Century Gothic'">
    <w:altName w:val="Arial"/>
    <w:charset w:val="00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88B" w:rsidRDefault="003802F2">
    <w:pPr>
      <w:pStyle w:val="Pidipagina"/>
      <w:jc w:val="right"/>
    </w:pPr>
    <w:r>
      <w:fldChar w:fldCharType="begin"/>
    </w:r>
    <w:r w:rsidR="00B1088B">
      <w:instrText>PAGE   \* MERGEFORMAT</w:instrText>
    </w:r>
    <w:r>
      <w:fldChar w:fldCharType="separate"/>
    </w:r>
    <w:r w:rsidR="005D0B00">
      <w:rPr>
        <w:noProof/>
      </w:rPr>
      <w:t>1</w:t>
    </w:r>
    <w:r>
      <w:fldChar w:fldCharType="end"/>
    </w:r>
  </w:p>
  <w:p w:rsidR="00B1088B" w:rsidRDefault="00B1088B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0508" w:rsidRDefault="00D90508" w:rsidP="00AC3EA3">
      <w:r w:rsidRPr="001D654B">
        <w:rPr>
          <w:color w:val="000000"/>
        </w:rPr>
        <w:separator/>
      </w:r>
    </w:p>
  </w:footnote>
  <w:footnote w:type="continuationSeparator" w:id="0">
    <w:p w:rsidR="00D90508" w:rsidRDefault="00D90508" w:rsidP="00AC3E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D1E98"/>
    <w:multiLevelType w:val="multilevel"/>
    <w:tmpl w:val="CE5E8F7C"/>
    <w:styleLink w:val="WW8Num22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05263072"/>
    <w:multiLevelType w:val="multilevel"/>
    <w:tmpl w:val="A44EE332"/>
    <w:styleLink w:val="WW8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09041F42"/>
    <w:multiLevelType w:val="multilevel"/>
    <w:tmpl w:val="DC76578C"/>
    <w:styleLink w:val="WW8Num2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09CA3F45"/>
    <w:multiLevelType w:val="multilevel"/>
    <w:tmpl w:val="E680412A"/>
    <w:styleLink w:val="WW8Num4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14DE4F2E"/>
    <w:multiLevelType w:val="multilevel"/>
    <w:tmpl w:val="B4E8A348"/>
    <w:styleLink w:val="WW8Num24"/>
    <w:lvl w:ilvl="0">
      <w:numFmt w:val="bullet"/>
      <w:lvlText w:val="-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15CA0C54"/>
    <w:multiLevelType w:val="multilevel"/>
    <w:tmpl w:val="34A0301C"/>
    <w:styleLink w:val="WW8Num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>
    <w:nsid w:val="16B66F5C"/>
    <w:multiLevelType w:val="multilevel"/>
    <w:tmpl w:val="E8CA3FDC"/>
    <w:styleLink w:val="WW8Num3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">
    <w:nsid w:val="17E152BC"/>
    <w:multiLevelType w:val="multilevel"/>
    <w:tmpl w:val="9A706072"/>
    <w:styleLink w:val="WW8Num2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18081BB1"/>
    <w:multiLevelType w:val="multilevel"/>
    <w:tmpl w:val="053E8976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>
    <w:nsid w:val="1A421C3D"/>
    <w:multiLevelType w:val="multilevel"/>
    <w:tmpl w:val="F59E53CE"/>
    <w:styleLink w:val="WW8Num11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>
    <w:nsid w:val="23E41BAA"/>
    <w:multiLevelType w:val="multilevel"/>
    <w:tmpl w:val="0A6E7D8C"/>
    <w:styleLink w:val="WW8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">
    <w:nsid w:val="24F1698B"/>
    <w:multiLevelType w:val="multilevel"/>
    <w:tmpl w:val="AEB85B94"/>
    <w:styleLink w:val="WW8Num2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27D436FE"/>
    <w:multiLevelType w:val="multilevel"/>
    <w:tmpl w:val="FAAC5B00"/>
    <w:styleLink w:val="WW8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>
    <w:nsid w:val="27DF51ED"/>
    <w:multiLevelType w:val="multilevel"/>
    <w:tmpl w:val="5908096C"/>
    <w:styleLink w:val="WW8Num33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>
    <w:nsid w:val="2ACE6368"/>
    <w:multiLevelType w:val="multilevel"/>
    <w:tmpl w:val="99A032E2"/>
    <w:styleLink w:val="WW8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5">
    <w:nsid w:val="2F947895"/>
    <w:multiLevelType w:val="multilevel"/>
    <w:tmpl w:val="A216CA30"/>
    <w:styleLink w:val="WW8Num2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>
    <w:nsid w:val="37F97B8C"/>
    <w:multiLevelType w:val="multilevel"/>
    <w:tmpl w:val="FD321E46"/>
    <w:styleLink w:val="WW8Num13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>
    <w:nsid w:val="397E6030"/>
    <w:multiLevelType w:val="multilevel"/>
    <w:tmpl w:val="C01EBE32"/>
    <w:styleLink w:val="WW8Num31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>
    <w:nsid w:val="39CB7369"/>
    <w:multiLevelType w:val="multilevel"/>
    <w:tmpl w:val="A62A37EE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>
    <w:nsid w:val="42D22909"/>
    <w:multiLevelType w:val="multilevel"/>
    <w:tmpl w:val="D58E49C0"/>
    <w:styleLink w:val="WW8Num9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>
    <w:nsid w:val="44537369"/>
    <w:multiLevelType w:val="multilevel"/>
    <w:tmpl w:val="B86A3C32"/>
    <w:styleLink w:val="WW8Num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1">
    <w:nsid w:val="44750CAD"/>
    <w:multiLevelType w:val="multilevel"/>
    <w:tmpl w:val="1B920636"/>
    <w:styleLink w:val="WW8Num1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2">
    <w:nsid w:val="4A4502C0"/>
    <w:multiLevelType w:val="multilevel"/>
    <w:tmpl w:val="61A0BEF4"/>
    <w:styleLink w:val="WW8Num27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>
    <w:nsid w:val="542F5F77"/>
    <w:multiLevelType w:val="multilevel"/>
    <w:tmpl w:val="46AC995C"/>
    <w:styleLink w:val="WW8Num25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>
    <w:nsid w:val="54E77225"/>
    <w:multiLevelType w:val="multilevel"/>
    <w:tmpl w:val="6B90D65C"/>
    <w:styleLink w:val="WW8Num14"/>
    <w:lvl w:ilvl="0">
      <w:start w:val="2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>
    <w:nsid w:val="556E2391"/>
    <w:multiLevelType w:val="multilevel"/>
    <w:tmpl w:val="44BE830E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>
    <w:nsid w:val="57D24E65"/>
    <w:multiLevelType w:val="multilevel"/>
    <w:tmpl w:val="5EB4A086"/>
    <w:styleLink w:val="WW8Num3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>
    <w:nsid w:val="5C7A734B"/>
    <w:multiLevelType w:val="multilevel"/>
    <w:tmpl w:val="94D6825A"/>
    <w:styleLink w:val="WW8Num1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>
    <w:nsid w:val="63B60A3A"/>
    <w:multiLevelType w:val="multilevel"/>
    <w:tmpl w:val="E932B4AA"/>
    <w:styleLink w:val="WW8Num2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65FE1BCC"/>
    <w:multiLevelType w:val="multilevel"/>
    <w:tmpl w:val="34949922"/>
    <w:styleLink w:val="WW8Num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>
    <w:nsid w:val="689D27FB"/>
    <w:multiLevelType w:val="multilevel"/>
    <w:tmpl w:val="1D4AEA3A"/>
    <w:styleLink w:val="WW8Num30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1">
    <w:nsid w:val="75132F8D"/>
    <w:multiLevelType w:val="multilevel"/>
    <w:tmpl w:val="CA1AD226"/>
    <w:styleLink w:val="WW8Num2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>
    <w:nsid w:val="77C220C9"/>
    <w:multiLevelType w:val="multilevel"/>
    <w:tmpl w:val="C8723666"/>
    <w:styleLink w:val="WW8Num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>
    <w:nsid w:val="78221329"/>
    <w:multiLevelType w:val="multilevel"/>
    <w:tmpl w:val="8F4E3806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32"/>
  </w:num>
  <w:num w:numId="3">
    <w:abstractNumId w:val="8"/>
  </w:num>
  <w:num w:numId="4">
    <w:abstractNumId w:val="3"/>
  </w:num>
  <w:num w:numId="5">
    <w:abstractNumId w:val="12"/>
  </w:num>
  <w:num w:numId="6">
    <w:abstractNumId w:val="25"/>
  </w:num>
  <w:num w:numId="7">
    <w:abstractNumId w:val="5"/>
  </w:num>
  <w:num w:numId="8">
    <w:abstractNumId w:val="33"/>
  </w:num>
  <w:num w:numId="9">
    <w:abstractNumId w:val="19"/>
  </w:num>
  <w:num w:numId="10">
    <w:abstractNumId w:val="27"/>
  </w:num>
  <w:num w:numId="11">
    <w:abstractNumId w:val="9"/>
  </w:num>
  <w:num w:numId="12">
    <w:abstractNumId w:val="14"/>
  </w:num>
  <w:num w:numId="13">
    <w:abstractNumId w:val="16"/>
  </w:num>
  <w:num w:numId="14">
    <w:abstractNumId w:val="24"/>
  </w:num>
  <w:num w:numId="15">
    <w:abstractNumId w:val="1"/>
  </w:num>
  <w:num w:numId="16">
    <w:abstractNumId w:val="21"/>
  </w:num>
  <w:num w:numId="17">
    <w:abstractNumId w:val="20"/>
  </w:num>
  <w:num w:numId="18">
    <w:abstractNumId w:val="29"/>
  </w:num>
  <w:num w:numId="19">
    <w:abstractNumId w:val="10"/>
  </w:num>
  <w:num w:numId="20">
    <w:abstractNumId w:val="28"/>
  </w:num>
  <w:num w:numId="21">
    <w:abstractNumId w:val="15"/>
  </w:num>
  <w:num w:numId="22">
    <w:abstractNumId w:val="0"/>
  </w:num>
  <w:num w:numId="23">
    <w:abstractNumId w:val="2"/>
  </w:num>
  <w:num w:numId="24">
    <w:abstractNumId w:val="4"/>
  </w:num>
  <w:num w:numId="25">
    <w:abstractNumId w:val="23"/>
  </w:num>
  <w:num w:numId="26">
    <w:abstractNumId w:val="31"/>
  </w:num>
  <w:num w:numId="27">
    <w:abstractNumId w:val="22"/>
  </w:num>
  <w:num w:numId="28">
    <w:abstractNumId w:val="7"/>
  </w:num>
  <w:num w:numId="29">
    <w:abstractNumId w:val="11"/>
  </w:num>
  <w:num w:numId="30">
    <w:abstractNumId w:val="30"/>
  </w:num>
  <w:num w:numId="31">
    <w:abstractNumId w:val="17"/>
  </w:num>
  <w:num w:numId="32">
    <w:abstractNumId w:val="6"/>
  </w:num>
  <w:num w:numId="33">
    <w:abstractNumId w:val="13"/>
  </w:num>
  <w:num w:numId="34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D654B"/>
    <w:rsid w:val="001D654B"/>
    <w:rsid w:val="003802F2"/>
    <w:rsid w:val="005D0B00"/>
    <w:rsid w:val="005E0A96"/>
    <w:rsid w:val="00782ADE"/>
    <w:rsid w:val="00B1088B"/>
    <w:rsid w:val="00D90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Geneva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802F2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1D654B"/>
    <w:pPr>
      <w:autoSpaceDN w:val="0"/>
      <w:textAlignment w:val="baseline"/>
    </w:pPr>
    <w:rPr>
      <w:rFonts w:eastAsia="Times New Roman" w:cs="Times New Roman"/>
      <w:kern w:val="3"/>
      <w:lang w:eastAsia="zh-CN"/>
    </w:rPr>
  </w:style>
  <w:style w:type="paragraph" w:customStyle="1" w:styleId="Heading">
    <w:name w:val="Heading"/>
    <w:basedOn w:val="Standard"/>
    <w:next w:val="Textbody"/>
    <w:rsid w:val="001D654B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Textbody">
    <w:name w:val="Text body"/>
    <w:basedOn w:val="Standard"/>
    <w:rsid w:val="001D654B"/>
    <w:rPr>
      <w:caps/>
      <w:sz w:val="24"/>
    </w:rPr>
  </w:style>
  <w:style w:type="paragraph" w:styleId="Elenco">
    <w:name w:val="List"/>
    <w:basedOn w:val="Textbody"/>
    <w:rsid w:val="001D654B"/>
    <w:rPr>
      <w:rFonts w:cs="Mangal"/>
    </w:rPr>
  </w:style>
  <w:style w:type="paragraph" w:customStyle="1" w:styleId="Caption">
    <w:name w:val="Caption"/>
    <w:basedOn w:val="Standard"/>
    <w:rsid w:val="001D654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1D654B"/>
    <w:pPr>
      <w:suppressLineNumbers/>
    </w:pPr>
    <w:rPr>
      <w:rFonts w:cs="Mangal"/>
    </w:rPr>
  </w:style>
  <w:style w:type="paragraph" w:customStyle="1" w:styleId="Heading1">
    <w:name w:val="Heading 1"/>
    <w:basedOn w:val="Standard"/>
    <w:next w:val="Standard"/>
    <w:rsid w:val="001D654B"/>
    <w:pPr>
      <w:keepNext/>
      <w:outlineLvl w:val="0"/>
    </w:pPr>
    <w:rPr>
      <w:sz w:val="24"/>
    </w:rPr>
  </w:style>
  <w:style w:type="paragraph" w:customStyle="1" w:styleId="Footnote">
    <w:name w:val="Footnote"/>
    <w:basedOn w:val="Standard"/>
    <w:rsid w:val="001D654B"/>
  </w:style>
  <w:style w:type="paragraph" w:styleId="Paragrafoelenco">
    <w:name w:val="List Paragraph"/>
    <w:basedOn w:val="Standard"/>
    <w:qFormat/>
    <w:rsid w:val="001D654B"/>
    <w:pPr>
      <w:spacing w:after="200" w:line="276" w:lineRule="auto"/>
      <w:ind w:left="720"/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Header">
    <w:name w:val="Header"/>
    <w:basedOn w:val="Standard"/>
    <w:rsid w:val="001D654B"/>
    <w:pPr>
      <w:tabs>
        <w:tab w:val="center" w:pos="4819"/>
        <w:tab w:val="right" w:pos="9638"/>
      </w:tabs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Footer">
    <w:name w:val="Footer"/>
    <w:basedOn w:val="Standard"/>
    <w:rsid w:val="001D654B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rsid w:val="001D654B"/>
    <w:pPr>
      <w:suppressLineNumbers/>
    </w:pPr>
  </w:style>
  <w:style w:type="paragraph" w:customStyle="1" w:styleId="TableHeading">
    <w:name w:val="Table Heading"/>
    <w:basedOn w:val="TableContents"/>
    <w:rsid w:val="001D654B"/>
    <w:pPr>
      <w:jc w:val="center"/>
    </w:pPr>
    <w:rPr>
      <w:b/>
      <w:bCs/>
    </w:rPr>
  </w:style>
  <w:style w:type="character" w:customStyle="1" w:styleId="WW8Num4z0">
    <w:name w:val="WW8Num4z0"/>
    <w:rsid w:val="001D654B"/>
    <w:rPr>
      <w:b w:val="0"/>
      <w:i w:val="0"/>
    </w:rPr>
  </w:style>
  <w:style w:type="character" w:customStyle="1" w:styleId="WW8Num7z0">
    <w:name w:val="WW8Num7z0"/>
    <w:rsid w:val="001D654B"/>
    <w:rPr>
      <w:rFonts w:ascii="Symbol" w:hAnsi="Symbol"/>
    </w:rPr>
  </w:style>
  <w:style w:type="character" w:customStyle="1" w:styleId="WW8Num7z1">
    <w:name w:val="WW8Num7z1"/>
    <w:rsid w:val="001D654B"/>
    <w:rPr>
      <w:rFonts w:ascii="Times New Roman" w:eastAsia="Times New Roman" w:hAnsi="Times New Roman" w:cs="Times New Roman"/>
    </w:rPr>
  </w:style>
  <w:style w:type="character" w:customStyle="1" w:styleId="WW8Num7z2">
    <w:name w:val="WW8Num7z2"/>
    <w:rsid w:val="001D654B"/>
    <w:rPr>
      <w:rFonts w:ascii="Wingdings" w:hAnsi="Wingdings"/>
    </w:rPr>
  </w:style>
  <w:style w:type="character" w:customStyle="1" w:styleId="WW8Num7z4">
    <w:name w:val="WW8Num7z4"/>
    <w:rsid w:val="001D654B"/>
    <w:rPr>
      <w:rFonts w:ascii="Courier New" w:hAnsi="Courier New" w:cs="Courier New"/>
    </w:rPr>
  </w:style>
  <w:style w:type="character" w:customStyle="1" w:styleId="WW8Num10z0">
    <w:name w:val="WW8Num10z0"/>
    <w:rsid w:val="001D654B"/>
    <w:rPr>
      <w:rFonts w:ascii="Symbol" w:hAnsi="Symbol"/>
    </w:rPr>
  </w:style>
  <w:style w:type="character" w:customStyle="1" w:styleId="WW8Num10z1">
    <w:name w:val="WW8Num10z1"/>
    <w:rsid w:val="001D654B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1D654B"/>
    <w:rPr>
      <w:b w:val="0"/>
      <w:i w:val="0"/>
    </w:rPr>
  </w:style>
  <w:style w:type="character" w:customStyle="1" w:styleId="WW8Num17z0">
    <w:name w:val="WW8Num17z0"/>
    <w:rsid w:val="001D654B"/>
    <w:rPr>
      <w:rFonts w:ascii="Symbol" w:hAnsi="Symbol"/>
    </w:rPr>
  </w:style>
  <w:style w:type="character" w:customStyle="1" w:styleId="WW8Num17z1">
    <w:name w:val="WW8Num17z1"/>
    <w:rsid w:val="001D654B"/>
    <w:rPr>
      <w:rFonts w:ascii="Courier New" w:hAnsi="Courier New" w:cs="Courier New"/>
    </w:rPr>
  </w:style>
  <w:style w:type="character" w:customStyle="1" w:styleId="WW8Num17z2">
    <w:name w:val="WW8Num17z2"/>
    <w:rsid w:val="001D654B"/>
    <w:rPr>
      <w:rFonts w:ascii="Wingdings" w:hAnsi="Wingdings"/>
    </w:rPr>
  </w:style>
  <w:style w:type="character" w:customStyle="1" w:styleId="WW8Num19z0">
    <w:name w:val="WW8Num19z0"/>
    <w:rsid w:val="001D654B"/>
    <w:rPr>
      <w:rFonts w:ascii="Symbol" w:hAnsi="Symbol"/>
    </w:rPr>
  </w:style>
  <w:style w:type="character" w:customStyle="1" w:styleId="WW8Num19z1">
    <w:name w:val="WW8Num19z1"/>
    <w:rsid w:val="001D654B"/>
    <w:rPr>
      <w:rFonts w:ascii="Times New Roman" w:eastAsia="Times New Roman" w:hAnsi="Times New Roman" w:cs="Times New Roman"/>
    </w:rPr>
  </w:style>
  <w:style w:type="character" w:customStyle="1" w:styleId="WW8Num19z2">
    <w:name w:val="WW8Num19z2"/>
    <w:rsid w:val="001D654B"/>
    <w:rPr>
      <w:rFonts w:ascii="Wingdings" w:hAnsi="Wingdings"/>
    </w:rPr>
  </w:style>
  <w:style w:type="character" w:customStyle="1" w:styleId="WW8Num19z4">
    <w:name w:val="WW8Num19z4"/>
    <w:rsid w:val="001D654B"/>
    <w:rPr>
      <w:rFonts w:ascii="Courier New" w:hAnsi="Courier New" w:cs="Courier New"/>
    </w:rPr>
  </w:style>
  <w:style w:type="character" w:customStyle="1" w:styleId="WW8Num27z0">
    <w:name w:val="WW8Num27z0"/>
    <w:rsid w:val="001D654B"/>
    <w:rPr>
      <w:b w:val="0"/>
      <w:i w:val="0"/>
    </w:rPr>
  </w:style>
  <w:style w:type="character" w:customStyle="1" w:styleId="WW8Num31z0">
    <w:name w:val="WW8Num31z0"/>
    <w:rsid w:val="001D654B"/>
    <w:rPr>
      <w:b w:val="0"/>
      <w:i w:val="0"/>
    </w:rPr>
  </w:style>
  <w:style w:type="character" w:customStyle="1" w:styleId="WW8Num32z0">
    <w:name w:val="WW8Num32z0"/>
    <w:rsid w:val="001D654B"/>
    <w:rPr>
      <w:rFonts w:ascii="Symbol" w:hAnsi="Symbol"/>
    </w:rPr>
  </w:style>
  <w:style w:type="character" w:customStyle="1" w:styleId="WW8Num32z2">
    <w:name w:val="WW8Num32z2"/>
    <w:rsid w:val="001D654B"/>
    <w:rPr>
      <w:rFonts w:ascii="Wingdings" w:hAnsi="Wingdings"/>
    </w:rPr>
  </w:style>
  <w:style w:type="character" w:customStyle="1" w:styleId="WW8Num32z4">
    <w:name w:val="WW8Num32z4"/>
    <w:rsid w:val="001D654B"/>
    <w:rPr>
      <w:rFonts w:ascii="Courier New" w:hAnsi="Courier New" w:cs="Courier New"/>
    </w:rPr>
  </w:style>
  <w:style w:type="character" w:customStyle="1" w:styleId="WW8Num33z0">
    <w:name w:val="WW8Num33z0"/>
    <w:rsid w:val="001D654B"/>
    <w:rPr>
      <w:b w:val="0"/>
      <w:i w:val="0"/>
    </w:rPr>
  </w:style>
  <w:style w:type="character" w:customStyle="1" w:styleId="grame">
    <w:name w:val="grame"/>
    <w:basedOn w:val="Carpredefinitoparagrafo"/>
    <w:rsid w:val="001D654B"/>
  </w:style>
  <w:style w:type="character" w:customStyle="1" w:styleId="spelle">
    <w:name w:val="spelle"/>
    <w:basedOn w:val="Carpredefinitoparagrafo"/>
    <w:rsid w:val="001D654B"/>
  </w:style>
  <w:style w:type="character" w:customStyle="1" w:styleId="FootnoteSymbol">
    <w:name w:val="Footnote Symbol"/>
    <w:rsid w:val="001D654B"/>
    <w:rPr>
      <w:position w:val="0"/>
      <w:vertAlign w:val="superscript"/>
    </w:rPr>
  </w:style>
  <w:style w:type="character" w:customStyle="1" w:styleId="CarattereCarattere1">
    <w:name w:val="Carattere Carattere1"/>
    <w:rsid w:val="001D654B"/>
    <w:rPr>
      <w:rFonts w:ascii="Calibri, 'Century Gothic'" w:eastAsia="Calibri, 'Century Gothic'" w:hAnsi="Calibri, 'Century Gothic'"/>
      <w:sz w:val="22"/>
      <w:szCs w:val="22"/>
      <w:lang w:val="it-IT" w:bidi="ar-SA"/>
    </w:rPr>
  </w:style>
  <w:style w:type="numbering" w:customStyle="1" w:styleId="WW8Num1">
    <w:name w:val="WW8Num1"/>
    <w:basedOn w:val="Nessunelenco"/>
    <w:rsid w:val="001D654B"/>
    <w:pPr>
      <w:numPr>
        <w:numId w:val="1"/>
      </w:numPr>
    </w:pPr>
  </w:style>
  <w:style w:type="numbering" w:customStyle="1" w:styleId="WW8Num2">
    <w:name w:val="WW8Num2"/>
    <w:basedOn w:val="Nessunelenco"/>
    <w:rsid w:val="001D654B"/>
    <w:pPr>
      <w:numPr>
        <w:numId w:val="2"/>
      </w:numPr>
    </w:pPr>
  </w:style>
  <w:style w:type="numbering" w:customStyle="1" w:styleId="WW8Num3">
    <w:name w:val="WW8Num3"/>
    <w:basedOn w:val="Nessunelenco"/>
    <w:rsid w:val="001D654B"/>
    <w:pPr>
      <w:numPr>
        <w:numId w:val="3"/>
      </w:numPr>
    </w:pPr>
  </w:style>
  <w:style w:type="numbering" w:customStyle="1" w:styleId="WW8Num4">
    <w:name w:val="WW8Num4"/>
    <w:basedOn w:val="Nessunelenco"/>
    <w:rsid w:val="001D654B"/>
    <w:pPr>
      <w:numPr>
        <w:numId w:val="4"/>
      </w:numPr>
    </w:pPr>
  </w:style>
  <w:style w:type="numbering" w:customStyle="1" w:styleId="WW8Num5">
    <w:name w:val="WW8Num5"/>
    <w:basedOn w:val="Nessunelenco"/>
    <w:rsid w:val="001D654B"/>
    <w:pPr>
      <w:numPr>
        <w:numId w:val="5"/>
      </w:numPr>
    </w:pPr>
  </w:style>
  <w:style w:type="numbering" w:customStyle="1" w:styleId="WW8Num6">
    <w:name w:val="WW8Num6"/>
    <w:basedOn w:val="Nessunelenco"/>
    <w:rsid w:val="001D654B"/>
    <w:pPr>
      <w:numPr>
        <w:numId w:val="6"/>
      </w:numPr>
    </w:pPr>
  </w:style>
  <w:style w:type="numbering" w:customStyle="1" w:styleId="WW8Num7">
    <w:name w:val="WW8Num7"/>
    <w:basedOn w:val="Nessunelenco"/>
    <w:rsid w:val="001D654B"/>
    <w:pPr>
      <w:numPr>
        <w:numId w:val="7"/>
      </w:numPr>
    </w:pPr>
  </w:style>
  <w:style w:type="numbering" w:customStyle="1" w:styleId="WW8Num8">
    <w:name w:val="WW8Num8"/>
    <w:basedOn w:val="Nessunelenco"/>
    <w:rsid w:val="001D654B"/>
    <w:pPr>
      <w:numPr>
        <w:numId w:val="8"/>
      </w:numPr>
    </w:pPr>
  </w:style>
  <w:style w:type="numbering" w:customStyle="1" w:styleId="WW8Num9">
    <w:name w:val="WW8Num9"/>
    <w:basedOn w:val="Nessunelenco"/>
    <w:rsid w:val="001D654B"/>
    <w:pPr>
      <w:numPr>
        <w:numId w:val="9"/>
      </w:numPr>
    </w:pPr>
  </w:style>
  <w:style w:type="numbering" w:customStyle="1" w:styleId="WW8Num10">
    <w:name w:val="WW8Num10"/>
    <w:basedOn w:val="Nessunelenco"/>
    <w:rsid w:val="001D654B"/>
    <w:pPr>
      <w:numPr>
        <w:numId w:val="10"/>
      </w:numPr>
    </w:pPr>
  </w:style>
  <w:style w:type="numbering" w:customStyle="1" w:styleId="WW8Num11">
    <w:name w:val="WW8Num11"/>
    <w:basedOn w:val="Nessunelenco"/>
    <w:rsid w:val="001D654B"/>
    <w:pPr>
      <w:numPr>
        <w:numId w:val="11"/>
      </w:numPr>
    </w:pPr>
  </w:style>
  <w:style w:type="numbering" w:customStyle="1" w:styleId="WW8Num12">
    <w:name w:val="WW8Num12"/>
    <w:basedOn w:val="Nessunelenco"/>
    <w:rsid w:val="001D654B"/>
    <w:pPr>
      <w:numPr>
        <w:numId w:val="12"/>
      </w:numPr>
    </w:pPr>
  </w:style>
  <w:style w:type="numbering" w:customStyle="1" w:styleId="WW8Num13">
    <w:name w:val="WW8Num13"/>
    <w:basedOn w:val="Nessunelenco"/>
    <w:rsid w:val="001D654B"/>
    <w:pPr>
      <w:numPr>
        <w:numId w:val="13"/>
      </w:numPr>
    </w:pPr>
  </w:style>
  <w:style w:type="numbering" w:customStyle="1" w:styleId="WW8Num14">
    <w:name w:val="WW8Num14"/>
    <w:basedOn w:val="Nessunelenco"/>
    <w:rsid w:val="001D654B"/>
    <w:pPr>
      <w:numPr>
        <w:numId w:val="14"/>
      </w:numPr>
    </w:pPr>
  </w:style>
  <w:style w:type="numbering" w:customStyle="1" w:styleId="WW8Num15">
    <w:name w:val="WW8Num15"/>
    <w:basedOn w:val="Nessunelenco"/>
    <w:rsid w:val="001D654B"/>
    <w:pPr>
      <w:numPr>
        <w:numId w:val="15"/>
      </w:numPr>
    </w:pPr>
  </w:style>
  <w:style w:type="numbering" w:customStyle="1" w:styleId="WW8Num16">
    <w:name w:val="WW8Num16"/>
    <w:basedOn w:val="Nessunelenco"/>
    <w:rsid w:val="001D654B"/>
    <w:pPr>
      <w:numPr>
        <w:numId w:val="16"/>
      </w:numPr>
    </w:pPr>
  </w:style>
  <w:style w:type="numbering" w:customStyle="1" w:styleId="WW8Num17">
    <w:name w:val="WW8Num17"/>
    <w:basedOn w:val="Nessunelenco"/>
    <w:rsid w:val="001D654B"/>
    <w:pPr>
      <w:numPr>
        <w:numId w:val="17"/>
      </w:numPr>
    </w:pPr>
  </w:style>
  <w:style w:type="numbering" w:customStyle="1" w:styleId="WW8Num18">
    <w:name w:val="WW8Num18"/>
    <w:basedOn w:val="Nessunelenco"/>
    <w:rsid w:val="001D654B"/>
    <w:pPr>
      <w:numPr>
        <w:numId w:val="18"/>
      </w:numPr>
    </w:pPr>
  </w:style>
  <w:style w:type="numbering" w:customStyle="1" w:styleId="WW8Num19">
    <w:name w:val="WW8Num19"/>
    <w:basedOn w:val="Nessunelenco"/>
    <w:rsid w:val="001D654B"/>
    <w:pPr>
      <w:numPr>
        <w:numId w:val="19"/>
      </w:numPr>
    </w:pPr>
  </w:style>
  <w:style w:type="numbering" w:customStyle="1" w:styleId="WW8Num20">
    <w:name w:val="WW8Num20"/>
    <w:basedOn w:val="Nessunelenco"/>
    <w:rsid w:val="001D654B"/>
    <w:pPr>
      <w:numPr>
        <w:numId w:val="20"/>
      </w:numPr>
    </w:pPr>
  </w:style>
  <w:style w:type="numbering" w:customStyle="1" w:styleId="WW8Num21">
    <w:name w:val="WW8Num21"/>
    <w:basedOn w:val="Nessunelenco"/>
    <w:rsid w:val="001D654B"/>
    <w:pPr>
      <w:numPr>
        <w:numId w:val="21"/>
      </w:numPr>
    </w:pPr>
  </w:style>
  <w:style w:type="numbering" w:customStyle="1" w:styleId="WW8Num22">
    <w:name w:val="WW8Num22"/>
    <w:basedOn w:val="Nessunelenco"/>
    <w:rsid w:val="001D654B"/>
    <w:pPr>
      <w:numPr>
        <w:numId w:val="22"/>
      </w:numPr>
    </w:pPr>
  </w:style>
  <w:style w:type="numbering" w:customStyle="1" w:styleId="WW8Num23">
    <w:name w:val="WW8Num23"/>
    <w:basedOn w:val="Nessunelenco"/>
    <w:rsid w:val="001D654B"/>
    <w:pPr>
      <w:numPr>
        <w:numId w:val="23"/>
      </w:numPr>
    </w:pPr>
  </w:style>
  <w:style w:type="numbering" w:customStyle="1" w:styleId="WW8Num24">
    <w:name w:val="WW8Num24"/>
    <w:basedOn w:val="Nessunelenco"/>
    <w:rsid w:val="001D654B"/>
    <w:pPr>
      <w:numPr>
        <w:numId w:val="24"/>
      </w:numPr>
    </w:pPr>
  </w:style>
  <w:style w:type="numbering" w:customStyle="1" w:styleId="WW8Num25">
    <w:name w:val="WW8Num25"/>
    <w:basedOn w:val="Nessunelenco"/>
    <w:rsid w:val="001D654B"/>
    <w:pPr>
      <w:numPr>
        <w:numId w:val="25"/>
      </w:numPr>
    </w:pPr>
  </w:style>
  <w:style w:type="numbering" w:customStyle="1" w:styleId="WW8Num26">
    <w:name w:val="WW8Num26"/>
    <w:basedOn w:val="Nessunelenco"/>
    <w:rsid w:val="001D654B"/>
    <w:pPr>
      <w:numPr>
        <w:numId w:val="26"/>
      </w:numPr>
    </w:pPr>
  </w:style>
  <w:style w:type="numbering" w:customStyle="1" w:styleId="WW8Num27">
    <w:name w:val="WW8Num27"/>
    <w:basedOn w:val="Nessunelenco"/>
    <w:rsid w:val="001D654B"/>
    <w:pPr>
      <w:numPr>
        <w:numId w:val="27"/>
      </w:numPr>
    </w:pPr>
  </w:style>
  <w:style w:type="numbering" w:customStyle="1" w:styleId="WW8Num28">
    <w:name w:val="WW8Num28"/>
    <w:basedOn w:val="Nessunelenco"/>
    <w:rsid w:val="001D654B"/>
    <w:pPr>
      <w:numPr>
        <w:numId w:val="28"/>
      </w:numPr>
    </w:pPr>
  </w:style>
  <w:style w:type="numbering" w:customStyle="1" w:styleId="WW8Num29">
    <w:name w:val="WW8Num29"/>
    <w:basedOn w:val="Nessunelenco"/>
    <w:rsid w:val="001D654B"/>
    <w:pPr>
      <w:numPr>
        <w:numId w:val="29"/>
      </w:numPr>
    </w:pPr>
  </w:style>
  <w:style w:type="numbering" w:customStyle="1" w:styleId="WW8Num30">
    <w:name w:val="WW8Num30"/>
    <w:basedOn w:val="Nessunelenco"/>
    <w:rsid w:val="001D654B"/>
    <w:pPr>
      <w:numPr>
        <w:numId w:val="30"/>
      </w:numPr>
    </w:pPr>
  </w:style>
  <w:style w:type="numbering" w:customStyle="1" w:styleId="WW8Num31">
    <w:name w:val="WW8Num31"/>
    <w:basedOn w:val="Nessunelenco"/>
    <w:rsid w:val="001D654B"/>
    <w:pPr>
      <w:numPr>
        <w:numId w:val="31"/>
      </w:numPr>
    </w:pPr>
  </w:style>
  <w:style w:type="numbering" w:customStyle="1" w:styleId="WW8Num32">
    <w:name w:val="WW8Num32"/>
    <w:basedOn w:val="Nessunelenco"/>
    <w:rsid w:val="001D654B"/>
    <w:pPr>
      <w:numPr>
        <w:numId w:val="32"/>
      </w:numPr>
    </w:pPr>
  </w:style>
  <w:style w:type="numbering" w:customStyle="1" w:styleId="WW8Num33">
    <w:name w:val="WW8Num33"/>
    <w:basedOn w:val="Nessunelenco"/>
    <w:rsid w:val="001D654B"/>
    <w:pPr>
      <w:numPr>
        <w:numId w:val="33"/>
      </w:numPr>
    </w:pPr>
  </w:style>
  <w:style w:type="numbering" w:customStyle="1" w:styleId="WW8Num34">
    <w:name w:val="WW8Num34"/>
    <w:basedOn w:val="Nessunelenco"/>
    <w:rsid w:val="001D654B"/>
    <w:pPr>
      <w:numPr>
        <w:numId w:val="34"/>
      </w:numPr>
    </w:pPr>
  </w:style>
  <w:style w:type="paragraph" w:styleId="Intestazione">
    <w:name w:val="header"/>
    <w:basedOn w:val="Normale"/>
    <w:link w:val="IntestazioneCarattere"/>
    <w:uiPriority w:val="99"/>
    <w:unhideWhenUsed/>
    <w:rsid w:val="00B1088B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B1088B"/>
    <w:rPr>
      <w:rFonts w:cs="Mangal"/>
      <w:kern w:val="3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B1088B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B1088B"/>
    <w:rPr>
      <w:rFonts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Anno scolastico 2004-2005</vt:lpstr>
      <vt:lpstr>Anno scolastico 2004-2005</vt:lpstr>
    </vt:vector>
  </TitlesOfParts>
  <Company/>
  <LinksUpToDate>false</LinksUpToDate>
  <CharactersWithSpaces>2778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 scolastico 2004-2005</dc:title>
  <dc:creator>Snoopy</dc:creator>
  <cp:lastModifiedBy>Toshiba</cp:lastModifiedBy>
  <cp:revision>2</cp:revision>
  <cp:lastPrinted>2012-03-02T18:21:00Z</cp:lastPrinted>
  <dcterms:created xsi:type="dcterms:W3CDTF">2017-11-24T18:15:00Z</dcterms:created>
  <dcterms:modified xsi:type="dcterms:W3CDTF">2017-11-24T18:15:00Z</dcterms:modified>
</cp:coreProperties>
</file>