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DIPARTIMENTO DI </w:t>
      </w:r>
      <w:r w:rsidDel="00000000" w:rsidR="00000000" w:rsidRPr="00000000">
        <w:rPr>
          <w:b w:val="1"/>
          <w:sz w:val="24"/>
          <w:szCs w:val="24"/>
          <w:rtl w:val="0"/>
        </w:rPr>
        <w:t xml:space="preserve">LINGUE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MECCANICA E MECCATRONICA QUADRIENNALE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LINGUA INGLESE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85.000000000002" w:type="dxa"/>
        <w:jc w:val="left"/>
        <w:tblInd w:w="-10.0" w:type="dxa"/>
        <w:tblLayout w:type="fixed"/>
        <w:tblLook w:val="0000"/>
      </w:tblPr>
      <w:tblGrid>
        <w:gridCol w:w="2317"/>
        <w:gridCol w:w="288"/>
        <w:gridCol w:w="1490"/>
        <w:gridCol w:w="3147"/>
        <w:gridCol w:w="276"/>
        <w:gridCol w:w="1167"/>
        <w:tblGridChange w:id="0">
          <w:tblGrid>
            <w:gridCol w:w="2317"/>
            <w:gridCol w:w="288"/>
            <w:gridCol w:w="1490"/>
            <w:gridCol w:w="3147"/>
            <w:gridCol w:w="276"/>
            <w:gridCol w:w="1167"/>
          </w:tblGrid>
        </w:tblGridChange>
      </w:tblGrid>
      <w:tr>
        <w:trPr>
          <w:cantSplit w:val="0"/>
          <w:tblHeader w:val="0"/>
        </w:trPr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PRIMO BIENNIO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SECONDO BIENNIO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5.0" w:type="dxa"/>
              <w:left w:w="55.0" w:type="dxa"/>
              <w:bottom w:w="55.0" w:type="dxa"/>
              <w:right w:w="55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310.0" w:type="dxa"/>
        <w:jc w:val="left"/>
        <w:tblInd w:w="-113.0" w:type="dxa"/>
        <w:tblLayout w:type="fixed"/>
        <w:tblLook w:val="0000"/>
      </w:tblPr>
      <w:tblGrid>
        <w:gridCol w:w="1755"/>
        <w:gridCol w:w="3030"/>
        <w:gridCol w:w="3105"/>
        <w:gridCol w:w="3420"/>
        <w:tblGridChange w:id="0">
          <w:tblGrid>
            <w:gridCol w:w="1755"/>
            <w:gridCol w:w="3030"/>
            <w:gridCol w:w="3105"/>
            <w:gridCol w:w="3420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CONOSCENZE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ABILITA'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CONTENUTI SPECIFICI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29" w:hRule="atLeast"/>
          <w:tblHeader w:val="0"/>
        </w:trPr>
        <w:tc>
          <w:tcPr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Anno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3">
            <w:pPr>
              <w:numPr>
                <w:ilvl w:val="0"/>
                <w:numId w:val="8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funzioni comunicative e strutture grammaticali necessarie per raggiungere il livello B1</w:t>
            </w:r>
          </w:p>
          <w:p w:rsidR="00000000" w:rsidDel="00000000" w:rsidP="00000000" w:rsidRDefault="00000000" w:rsidRPr="00000000" w14:paraId="00000014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8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pertinente agli ambiti semantici e ai  contenuti specifici affrontati</w:t>
            </w:r>
          </w:p>
          <w:p w:rsidR="00000000" w:rsidDel="00000000" w:rsidP="00000000" w:rsidRDefault="00000000" w:rsidRPr="00000000" w14:paraId="00000018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8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alcuni semplici aspetti relativi alla cultura e alla civiltà dei paesi anglofoni</w:t>
            </w:r>
          </w:p>
          <w:p w:rsidR="00000000" w:rsidDel="00000000" w:rsidP="00000000" w:rsidRDefault="00000000" w:rsidRPr="00000000" w14:paraId="0000001C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Comprensione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Comprendere i punti principali  e alcuni dettagli di messaggi orali e annunci semplici e chiari su argomenti di interesse personale, quotidiano o sociale</w:t>
            </w:r>
          </w:p>
          <w:p w:rsidR="00000000" w:rsidDel="00000000" w:rsidP="00000000" w:rsidRDefault="00000000" w:rsidRPr="00000000" w14:paraId="0000002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Produzione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Interagire in conversazioni brevi su temi di interesse personale, quotidiano o sociale, con pronuncia e intonazione adeguate, scegliendo il registro più adatto alla situazione</w:t>
            </w:r>
          </w:p>
          <w:p w:rsidR="00000000" w:rsidDel="00000000" w:rsidP="00000000" w:rsidRDefault="00000000" w:rsidRPr="00000000" w14:paraId="00000023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Comprensione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Comprendere il messaggio e alcuni dettagli di testi semplici a carattere personale, quotidiano o sociale</w:t>
            </w:r>
          </w:p>
          <w:p w:rsidR="00000000" w:rsidDel="00000000" w:rsidP="00000000" w:rsidRDefault="00000000" w:rsidRPr="00000000" w14:paraId="00000026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Produzione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Scrivere correttamente brevi testi di interesse personale, quotidiano o sociale</w:t>
            </w:r>
          </w:p>
          <w:p w:rsidR="00000000" w:rsidDel="00000000" w:rsidP="00000000" w:rsidRDefault="00000000" w:rsidRPr="00000000" w14:paraId="0000002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Uso della lingua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Utilizzare in modo adeguato le strutture grammaticali, le nozioni lessicali e le funzioni comunicative previste </w:t>
            </w:r>
          </w:p>
          <w:p w:rsidR="00000000" w:rsidDel="00000000" w:rsidP="00000000" w:rsidRDefault="00000000" w:rsidRPr="00000000" w14:paraId="0000002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ind w:left="34"/>
              <w:rPr/>
            </w:pPr>
            <w:r w:rsidDel="00000000" w:rsidR="00000000" w:rsidRPr="00000000">
              <w:rPr>
                <w:rtl w:val="0"/>
              </w:rPr>
              <w:t xml:space="preserve">Analizzare aspetti  relativi alla civiltà di paesi anglofoni e confrontarli con la propria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ind w:left="317" w:hanging="142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Strutture grammaticali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Pronomi oggetto e soggetto; aggettivi e pronomi possessivi; caso possessivo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Ausiliari </w:t>
            </w:r>
            <w:r w:rsidDel="00000000" w:rsidR="00000000" w:rsidRPr="00000000">
              <w:rPr>
                <w:i w:val="1"/>
                <w:rtl w:val="0"/>
              </w:rPr>
              <w:t xml:space="preserve">be </w:t>
            </w:r>
            <w:r w:rsidDel="00000000" w:rsidR="00000000" w:rsidRPr="00000000">
              <w:rPr>
                <w:rtl w:val="0"/>
              </w:rPr>
              <w:t xml:space="preserve">e </w:t>
            </w:r>
            <w:r w:rsidDel="00000000" w:rsidR="00000000" w:rsidRPr="00000000">
              <w:rPr>
                <w:i w:val="1"/>
                <w:rtl w:val="0"/>
              </w:rPr>
              <w:t xml:space="preserve">have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Present Simple e avverbi di frequenza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Principali pronomi interrogativi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Quantifiers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Verbo modale ‘can/could’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Verb patterns: verbi che reggono il gerundio o l’infinito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Present Continuous; Present Simple vs Present Continuous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Past simple - regular and irregular verbs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Past Continuous; Past Simple vs Past Continuous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9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Comparativi e superlativi degli aggettivi; avverbi di modo</w:t>
            </w:r>
          </w:p>
          <w:p w:rsidR="00000000" w:rsidDel="00000000" w:rsidP="00000000" w:rsidRDefault="00000000" w:rsidRPr="00000000" w14:paraId="0000003E">
            <w:pPr>
              <w:ind w:left="72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Funzioni comunicative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Salutare, congedarsi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Ringraziare, scusarsi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0"/>
              </w:numPr>
              <w:ind w:left="720" w:hanging="360"/>
              <w:jc w:val="both"/>
            </w:pPr>
            <w:r w:rsidDel="00000000" w:rsidR="00000000" w:rsidRPr="00000000">
              <w:rPr>
                <w:rtl w:val="0"/>
              </w:rPr>
              <w:t xml:space="preserve">Dare e chiedere informazioni personali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Descrivere le persone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della routine quotidiana e del tempo libero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Fare, accettare e rifiutare un invito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Fare acquisti e ordinare del cibo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Esprimere preferenze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di esperienze passate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0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Esprimere accordo e disaccordo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1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Fare dei confronti</w:t>
            </w:r>
          </w:p>
          <w:p w:rsidR="00000000" w:rsidDel="00000000" w:rsidP="00000000" w:rsidRDefault="00000000" w:rsidRPr="00000000" w14:paraId="0000004B">
            <w:pPr>
              <w:ind w:left="720" w:firstLine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ind w:left="360" w:firstLine="0"/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Lessico e ambiti semantici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Dati personali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Stanze e oggetti della casa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Famiglia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Aspetto fisico e carattere</w:t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Vita quotidiana e tempo libero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Cibo e cucina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Sport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Abbigliamento e accessori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Professioni e personaggi storici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Film e attività culturali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2"/>
              </w:numPr>
              <w:ind w:left="895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Caratteristiche geografiche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4" w:hRule="atLeast"/>
          <w:tblHeader w:val="0"/>
        </w:trPr>
        <w:tc>
          <w:tcPr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Anno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5A">
            <w:pPr>
              <w:numPr>
                <w:ilvl w:val="0"/>
                <w:numId w:val="6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funzioni comunicative e strutture grammaticali necessarie per raggiungere il livello B1</w:t>
            </w:r>
          </w:p>
          <w:p w:rsidR="00000000" w:rsidDel="00000000" w:rsidP="00000000" w:rsidRDefault="00000000" w:rsidRPr="00000000" w14:paraId="0000005B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6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lessico pertinente agli ambiti semantici e ai  contenuti specifici affrontati</w:t>
            </w:r>
          </w:p>
          <w:p w:rsidR="00000000" w:rsidDel="00000000" w:rsidP="00000000" w:rsidRDefault="00000000" w:rsidRPr="00000000" w14:paraId="0000005F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ind w:left="426" w:hanging="284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6"/>
              </w:numPr>
              <w:ind w:left="862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alcuni semplici aspetti relativi alla cultura e alla civiltà dei paesi anglofoni</w:t>
            </w:r>
          </w:p>
          <w:p w:rsidR="00000000" w:rsidDel="00000000" w:rsidP="00000000" w:rsidRDefault="00000000" w:rsidRPr="00000000" w14:paraId="00000063">
            <w:pPr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65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Comprensione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Comprendere i punti principali  e alcuni dettagli di messaggi orali e annunci semplici e chiari su argomenti di interesse personale, quotidiano o sociale</w:t>
            </w:r>
          </w:p>
          <w:p w:rsidR="00000000" w:rsidDel="00000000" w:rsidP="00000000" w:rsidRDefault="00000000" w:rsidRPr="00000000" w14:paraId="00000067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Produzione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Interagire in conversazioni brevi su temi di interesse personale, quotidiano o sociale, con pronuncia e intonazione adeguate, scegliendo il registro più adatto alla situazione</w:t>
            </w:r>
          </w:p>
          <w:p w:rsidR="00000000" w:rsidDel="00000000" w:rsidP="00000000" w:rsidRDefault="00000000" w:rsidRPr="00000000" w14:paraId="0000006A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Comprensione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Comprendere il messaggio e alcuni dettagli di testi semplici a carattere personale, quotidiano o sociale</w:t>
            </w:r>
          </w:p>
          <w:p w:rsidR="00000000" w:rsidDel="00000000" w:rsidP="00000000" w:rsidRDefault="00000000" w:rsidRPr="00000000" w14:paraId="0000006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Produzione scritta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Scrivere correttamente brevi testi di interesse personale, quotidiano o sociale</w:t>
            </w:r>
          </w:p>
          <w:p w:rsidR="00000000" w:rsidDel="00000000" w:rsidP="00000000" w:rsidRDefault="00000000" w:rsidRPr="00000000" w14:paraId="0000007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Uso della lingua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Utilizzare in modo adeguato le strutture grammaticali, le nozioni lessicali e le funzioni comunicative previste </w:t>
            </w:r>
          </w:p>
          <w:p w:rsidR="00000000" w:rsidDel="00000000" w:rsidP="00000000" w:rsidRDefault="00000000" w:rsidRPr="00000000" w14:paraId="00000074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ind w:left="34"/>
              <w:rPr/>
            </w:pPr>
            <w:r w:rsidDel="00000000" w:rsidR="00000000" w:rsidRPr="00000000">
              <w:rPr>
                <w:rtl w:val="0"/>
              </w:rPr>
              <w:t xml:space="preserve">Analizzare aspetti  relativi alla civiltà di paesi anglofoni e confrontarli con la propria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79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Strutture grammaticali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Future forms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Frasi condizionali di tipo 0 e 1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Present perfect with </w:t>
            </w:r>
            <w:r w:rsidDel="00000000" w:rsidR="00000000" w:rsidRPr="00000000">
              <w:rPr>
                <w:i w:val="1"/>
                <w:rtl w:val="0"/>
              </w:rPr>
              <w:t xml:space="preserve">yet, already, just, since/for, ever/never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Must, Have to; mustn’t vs don’t have to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Pronomi indefiniti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Frasi relative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Principali verbi modali per esprimere certezza, probabilità, possibilità 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Present Perfect Continuous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5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Past Perfect Simple and Continuous; ‘wish’ + tempi del passato</w:t>
            </w:r>
          </w:p>
          <w:p w:rsidR="00000000" w:rsidDel="00000000" w:rsidP="00000000" w:rsidRDefault="00000000" w:rsidRPr="00000000" w14:paraId="00000083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ind w:left="72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Funzioni comunicative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6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di eventi futuri </w:t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"/>
              </w:numPr>
              <w:ind w:left="720" w:hanging="36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Chiedere e dare indicazioni stradali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di eventi accaduti in un passato recente e con effetti sul presente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di fatti/esperienze accaduti nel passato e con effetti sul presente, con focus sulla loro durata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"/>
              </w:numPr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Esprimere obblighi e necessità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1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Parlare di azioni anteriori ad altre azioni nel passato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1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Esprimere rimpianto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1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Fare ipotesi</w:t>
            </w:r>
          </w:p>
          <w:p w:rsidR="00000000" w:rsidDel="00000000" w:rsidP="00000000" w:rsidRDefault="00000000" w:rsidRPr="00000000" w14:paraId="0000008E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Lessico e ambiti semantici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Mezzi di trasporto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Tempo meteorologico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App e dispositivi digitali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Salute e corpo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tl w:val="0"/>
              </w:rPr>
              <w:t xml:space="preserve">Viaggi, vacanze e luoghi in città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3"/>
              </w:numPr>
              <w:ind w:left="720" w:hanging="360"/>
              <w:jc w:val="both"/>
              <w:rPr>
                <w:rFonts w:ascii="Noto Sans Symbols" w:cs="Noto Sans Symbols" w:eastAsia="Noto Sans Symbols" w:hAnsi="Noto Sans Symbol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Formazione delle parole, con i principali prefissi e suffissi e nomi composti</w:t>
            </w:r>
          </w:p>
          <w:p w:rsidR="00000000" w:rsidDel="00000000" w:rsidP="00000000" w:rsidRDefault="00000000" w:rsidRPr="00000000" w14:paraId="00000096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both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Cultura e Civiltà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7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Origine e sviluppo della lingua inglese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7"/>
              </w:numPr>
              <w:ind w:left="720" w:hanging="36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Principali caratteristiche geografiche, sociali e culturali dei paesi del  Regno Unito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COMPETENZE: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4"/>
        </w:numPr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Utilizzare la lingua inglese </w:t>
      </w:r>
      <w:r w:rsidDel="00000000" w:rsidR="00000000" w:rsidRPr="00000000">
        <w:rPr>
          <w:sz w:val="24"/>
          <w:szCs w:val="24"/>
          <w:rtl w:val="0"/>
        </w:rPr>
        <w:t xml:space="preserve">per i principali scopi</w:t>
      </w:r>
      <w:r w:rsidDel="00000000" w:rsidR="00000000" w:rsidRPr="00000000">
        <w:rPr>
          <w:b w:val="1"/>
          <w:sz w:val="24"/>
          <w:szCs w:val="24"/>
          <w:rtl w:val="0"/>
        </w:rPr>
        <w:t xml:space="preserve"> comunicativi ed operativi </w:t>
      </w:r>
      <w:r w:rsidDel="00000000" w:rsidR="00000000" w:rsidRPr="00000000">
        <w:rPr>
          <w:sz w:val="24"/>
          <w:szCs w:val="24"/>
          <w:rtl w:val="0"/>
        </w:rPr>
        <w:t xml:space="preserve">finalizzata al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raggiungimento del </w:t>
      </w:r>
      <w:r w:rsidDel="00000000" w:rsidR="00000000" w:rsidRPr="00000000">
        <w:rPr>
          <w:b w:val="1"/>
          <w:sz w:val="24"/>
          <w:szCs w:val="24"/>
          <w:rtl w:val="0"/>
        </w:rPr>
        <w:t xml:space="preserve">livello B1 </w:t>
      </w:r>
      <w:r w:rsidDel="00000000" w:rsidR="00000000" w:rsidRPr="00000000">
        <w:rPr>
          <w:sz w:val="24"/>
          <w:szCs w:val="24"/>
          <w:rtl w:val="0"/>
        </w:rPr>
        <w:t xml:space="preserve">del Quadro Comune di Riferimento Europeo.</w:t>
      </w:r>
    </w:p>
    <w:p w:rsidR="00000000" w:rsidDel="00000000" w:rsidP="00000000" w:rsidRDefault="00000000" w:rsidRPr="00000000" w14:paraId="0000009E">
      <w:pPr>
        <w:numPr>
          <w:ilvl w:val="0"/>
          <w:numId w:val="4"/>
        </w:numPr>
        <w:ind w:left="720" w:hanging="360"/>
        <w:rPr>
          <w:rFonts w:ascii="Noto Sans Symbols" w:cs="Noto Sans Symbols" w:eastAsia="Noto Sans Symbols" w:hAnsi="Noto Sans Symbols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Avviare lo sviluppo di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competenze logico-critiche</w:t>
      </w:r>
      <w:r w:rsidDel="00000000" w:rsidR="00000000" w:rsidRPr="00000000">
        <w:rPr>
          <w:sz w:val="24"/>
          <w:szCs w:val="24"/>
          <w:rtl w:val="0"/>
        </w:rPr>
        <w:t xml:space="preserve"> e di valutazione personale relative alla </w:t>
      </w:r>
      <w:r w:rsidDel="00000000" w:rsidR="00000000" w:rsidRPr="00000000">
        <w:rPr>
          <w:b w:val="1"/>
          <w:sz w:val="24"/>
          <w:szCs w:val="24"/>
          <w:rtl w:val="0"/>
        </w:rPr>
        <w:t xml:space="preserve">cultura</w:t>
      </w:r>
      <w:r w:rsidDel="00000000" w:rsidR="00000000" w:rsidRPr="00000000">
        <w:rPr>
          <w:sz w:val="24"/>
          <w:szCs w:val="24"/>
          <w:rtl w:val="0"/>
        </w:rPr>
        <w:t xml:space="preserve"> dei paesi di lingua inglese.</w:t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Sono previste due ore settimanali di docenza in compresenza dedicate allo svolgimento di attività di potenziamento e di recupero in piccoli gruppi.</w:t>
      </w:r>
    </w:p>
    <w:sectPr>
      <w:pgSz w:h="11906" w:w="16838" w:orient="landscape"/>
      <w:pgMar w:bottom="1134" w:top="1418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895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615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335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55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775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495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215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935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655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862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582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302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22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742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462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182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902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622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862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582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302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022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742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462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182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902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622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