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2A3F26" w14:textId="1FD54245" w:rsidR="007A7E44" w:rsidRPr="00C63B2A" w:rsidRDefault="007A7E44" w:rsidP="007A7E44">
      <w:pPr>
        <w:pStyle w:val="Standard"/>
        <w:suppressAutoHyphens/>
        <w:spacing w:line="360" w:lineRule="auto"/>
        <w:rPr>
          <w:b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87"/>
      </w:tblGrid>
      <w:tr w:rsidR="007031D4" w:rsidRPr="007031D4" w14:paraId="087AA8E4" w14:textId="77777777" w:rsidTr="00576B14">
        <w:trPr>
          <w:trHeight w:val="288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E238A" w14:textId="61213055" w:rsidR="00B2606D" w:rsidRPr="00C63B2A" w:rsidRDefault="00B2606D" w:rsidP="00B2606D">
            <w:pPr>
              <w:pStyle w:val="Standard"/>
              <w:suppressAutoHyphens/>
              <w:spacing w:line="360" w:lineRule="auto"/>
              <w:rPr>
                <w:b/>
                <w:bCs/>
              </w:rPr>
            </w:pPr>
            <w:r w:rsidRPr="00C63B2A">
              <w:rPr>
                <w:b/>
                <w:bCs/>
              </w:rPr>
              <w:t xml:space="preserve">DIPARTIMENTO DI </w:t>
            </w:r>
            <w:r w:rsidR="00182291">
              <w:rPr>
                <w:b/>
                <w:bCs/>
              </w:rPr>
              <w:t>DISCIPLINE ECONOMICO AZIENDALI</w:t>
            </w:r>
          </w:p>
          <w:p w14:paraId="35461FE1" w14:textId="3B7B0984" w:rsidR="00B2606D" w:rsidRPr="00C63B2A" w:rsidRDefault="00B2606D" w:rsidP="00B2606D">
            <w:pPr>
              <w:pStyle w:val="Standard"/>
              <w:suppressAutoHyphens/>
              <w:spacing w:line="360" w:lineRule="auto"/>
              <w:rPr>
                <w:b/>
                <w:bCs/>
              </w:rPr>
            </w:pPr>
            <w:r w:rsidRPr="00C63B2A">
              <w:rPr>
                <w:b/>
                <w:bCs/>
              </w:rPr>
              <w:t xml:space="preserve">INDIRIZZO – ARTICOLAZIONE </w:t>
            </w:r>
            <w:r w:rsidR="00610B8E">
              <w:rPr>
                <w:b/>
                <w:bCs/>
              </w:rPr>
              <w:t>AFM QUADRIENNALE SIA</w:t>
            </w:r>
          </w:p>
          <w:p w14:paraId="5E41BDCC" w14:textId="77777777" w:rsidR="00B2606D" w:rsidRPr="00C63B2A" w:rsidRDefault="00B2606D" w:rsidP="00B2606D">
            <w:pPr>
              <w:pStyle w:val="Standard"/>
              <w:suppressAutoHyphens/>
              <w:spacing w:line="360" w:lineRule="auto"/>
              <w:rPr>
                <w:b/>
                <w:bCs/>
              </w:rPr>
            </w:pPr>
            <w:r w:rsidRPr="00C63B2A">
              <w:rPr>
                <w:b/>
                <w:bCs/>
              </w:rPr>
              <w:t>MATERIA ECONOMIA AZIENDALE</w:t>
            </w:r>
          </w:p>
          <w:tbl>
            <w:tblPr>
              <w:tblW w:w="10875" w:type="dxa"/>
              <w:tblInd w:w="4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317"/>
              <w:gridCol w:w="288"/>
              <w:gridCol w:w="1490"/>
              <w:gridCol w:w="3147"/>
              <w:gridCol w:w="276"/>
              <w:gridCol w:w="1167"/>
              <w:gridCol w:w="2190"/>
            </w:tblGrid>
            <w:tr w:rsidR="004512CB" w:rsidRPr="00C63B2A" w14:paraId="416CD0D3" w14:textId="77777777" w:rsidTr="004512CB">
              <w:tc>
                <w:tcPr>
                  <w:tcW w:w="2317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B1B2AC1" w14:textId="77777777" w:rsidR="004512CB" w:rsidRPr="00C63B2A" w:rsidRDefault="004512CB" w:rsidP="00B2606D">
                  <w:pPr>
                    <w:pStyle w:val="Standard"/>
                    <w:suppressAutoHyphens/>
                    <w:spacing w:line="360" w:lineRule="auto"/>
                    <w:rPr>
                      <w:b/>
                      <w:bCs/>
                    </w:rPr>
                  </w:pPr>
                  <w:r w:rsidRPr="00C63B2A">
                    <w:rPr>
                      <w:b/>
                      <w:bCs/>
                    </w:rPr>
                    <w:t>PRIMO BIENNIO</w:t>
                  </w:r>
                </w:p>
              </w:tc>
              <w:tc>
                <w:tcPr>
                  <w:tcW w:w="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C43FA50" w14:textId="77777777" w:rsidR="004512CB" w:rsidRPr="00C63B2A" w:rsidRDefault="004512CB" w:rsidP="00B2606D">
                  <w:pPr>
                    <w:pStyle w:val="TableContents"/>
                  </w:pPr>
                  <w:r w:rsidRPr="00C63B2A">
                    <w:t>X</w:t>
                  </w:r>
                </w:p>
              </w:tc>
              <w:tc>
                <w:tcPr>
                  <w:tcW w:w="1490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6E6C4D9" w14:textId="77777777" w:rsidR="004512CB" w:rsidRPr="00C63B2A" w:rsidRDefault="004512CB" w:rsidP="00B2606D">
                  <w:pPr>
                    <w:pStyle w:val="TableContents"/>
                  </w:pPr>
                </w:p>
              </w:tc>
              <w:tc>
                <w:tcPr>
                  <w:tcW w:w="3147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E1AA759" w14:textId="77777777" w:rsidR="004512CB" w:rsidRPr="00C63B2A" w:rsidRDefault="004512CB" w:rsidP="00B2606D">
                  <w:pPr>
                    <w:pStyle w:val="Standard"/>
                    <w:suppressAutoHyphens/>
                    <w:spacing w:line="360" w:lineRule="auto"/>
                    <w:rPr>
                      <w:b/>
                      <w:bCs/>
                    </w:rPr>
                  </w:pPr>
                  <w:r w:rsidRPr="00C63B2A">
                    <w:rPr>
                      <w:b/>
                      <w:bCs/>
                    </w:rPr>
                    <w:t>SECONDO BIENNIO</w:t>
                  </w:r>
                </w:p>
              </w:tc>
              <w:tc>
                <w:tcPr>
                  <w:tcW w:w="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F92FE77" w14:textId="77777777" w:rsidR="004512CB" w:rsidRPr="00C63B2A" w:rsidRDefault="004512CB" w:rsidP="00B2606D">
                  <w:pPr>
                    <w:pStyle w:val="TableContents"/>
                  </w:pPr>
                </w:p>
              </w:tc>
              <w:tc>
                <w:tcPr>
                  <w:tcW w:w="1167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538DBE6" w14:textId="77777777" w:rsidR="004512CB" w:rsidRPr="00C63B2A" w:rsidRDefault="004512CB" w:rsidP="00B2606D">
                  <w:pPr>
                    <w:pStyle w:val="TableContents"/>
                  </w:pPr>
                </w:p>
              </w:tc>
              <w:tc>
                <w:tcPr>
                  <w:tcW w:w="2190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158B0AA" w14:textId="11E4E59E" w:rsidR="004512CB" w:rsidRPr="00C63B2A" w:rsidRDefault="004512CB" w:rsidP="00B2606D">
                  <w:pPr>
                    <w:pStyle w:val="Standard"/>
                    <w:suppressAutoHyphens/>
                    <w:spacing w:line="360" w:lineRule="auto"/>
                    <w:rPr>
                      <w:b/>
                      <w:bCs/>
                    </w:rPr>
                  </w:pPr>
                </w:p>
              </w:tc>
            </w:tr>
          </w:tbl>
          <w:p w14:paraId="57FC634F" w14:textId="535C11A7" w:rsidR="007031D4" w:rsidRPr="007031D4" w:rsidRDefault="007031D4" w:rsidP="007031D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</w:tr>
    </w:tbl>
    <w:p w14:paraId="62824442" w14:textId="06546AE8" w:rsidR="008D10E8" w:rsidRDefault="008D10E8" w:rsidP="5C6FB0F3">
      <w:pPr>
        <w:rPr>
          <w:b/>
          <w:bCs/>
        </w:rPr>
      </w:pPr>
      <w:r w:rsidRPr="5C6FB0F3">
        <w:rPr>
          <w:b/>
          <w:bCs/>
        </w:rPr>
        <w:t>CLASSE PRIMA</w:t>
      </w:r>
    </w:p>
    <w:p w14:paraId="615E0C0A" w14:textId="77777777" w:rsidR="004512CB" w:rsidRPr="00357A88" w:rsidRDefault="004512CB" w:rsidP="5C6FB0F3">
      <w:pPr>
        <w:rPr>
          <w:b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9"/>
        <w:gridCol w:w="4476"/>
        <w:gridCol w:w="5122"/>
      </w:tblGrid>
      <w:tr w:rsidR="008D10E8" w:rsidRPr="008D10E8" w14:paraId="0A2A07B0" w14:textId="77777777" w:rsidTr="6B490F35">
        <w:trPr>
          <w:trHeight w:val="288"/>
        </w:trPr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737F9" w14:textId="77777777" w:rsidR="008D10E8" w:rsidRPr="008D10E8" w:rsidRDefault="008D10E8" w:rsidP="008D10E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8D10E8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CONOSCENZE</w:t>
            </w:r>
          </w:p>
        </w:tc>
        <w:tc>
          <w:tcPr>
            <w:tcW w:w="16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EB1CFA" w14:textId="77777777" w:rsidR="008D10E8" w:rsidRPr="008D10E8" w:rsidRDefault="008D10E8" w:rsidP="008D10E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8D10E8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ABILITA'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394A3" w14:textId="77777777" w:rsidR="008D10E8" w:rsidRPr="008D10E8" w:rsidRDefault="008D10E8" w:rsidP="008D10E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8D10E8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COMPETENZE</w:t>
            </w:r>
          </w:p>
        </w:tc>
      </w:tr>
      <w:tr w:rsidR="008D10E8" w:rsidRPr="008D10E8" w14:paraId="65941B98" w14:textId="77777777" w:rsidTr="6B490F35">
        <w:trPr>
          <w:trHeight w:val="528"/>
        </w:trPr>
        <w:tc>
          <w:tcPr>
            <w:tcW w:w="16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58F95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Tecniche di calcolo nei documenti della compravendita</w:t>
            </w:r>
          </w:p>
        </w:tc>
        <w:tc>
          <w:tcPr>
            <w:tcW w:w="1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11F3C8" w14:textId="589F8CB3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Utilizzare percentuali e grafici per rappresentare e sintetizzare dati dai quali ottenere informazioni</w:t>
            </w:r>
          </w:p>
        </w:tc>
        <w:tc>
          <w:tcPr>
            <w:tcW w:w="17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249C1" w14:textId="3DA0230B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Riconoscere le caratteristiche essenziali del sistema socioeconomico per orientarsi</w:t>
            </w:r>
            <w:r w:rsidR="00357A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</w:t>
            </w: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nel tessuto produttivo del proprio territorio</w:t>
            </w:r>
          </w:p>
        </w:tc>
      </w:tr>
      <w:tr w:rsidR="008D10E8" w:rsidRPr="008D10E8" w14:paraId="13FCDA92" w14:textId="77777777" w:rsidTr="6B490F35">
        <w:trPr>
          <w:trHeight w:val="528"/>
        </w:trPr>
        <w:tc>
          <w:tcPr>
            <w:tcW w:w="16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3960B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Azienda come sistema</w:t>
            </w:r>
          </w:p>
        </w:tc>
        <w:tc>
          <w:tcPr>
            <w:tcW w:w="1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D01F8F" w14:textId="7BE59022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Utilizzare equivalenze, proporzioni, calcolo percentuale e riparti per risolvere problemi in ambito economico</w:t>
            </w:r>
          </w:p>
        </w:tc>
        <w:tc>
          <w:tcPr>
            <w:tcW w:w="17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7CA27" w14:textId="77777777" w:rsid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</w:t>
            </w: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ndividuare le strategie appropriate per la soluzione di problemi</w:t>
            </w:r>
          </w:p>
          <w:p w14:paraId="61D31EA5" w14:textId="77777777" w:rsidR="00357A88" w:rsidRPr="00C65CF7" w:rsidRDefault="00357A88" w:rsidP="00357A88">
            <w:pPr>
              <w:pStyle w:val="Standard"/>
              <w:suppressAutoHyphens/>
              <w:snapToGrid w:val="0"/>
              <w:rPr>
                <w:bCs/>
              </w:rPr>
            </w:pPr>
            <w:r w:rsidRPr="00C65CF7">
              <w:rPr>
                <w:bCs/>
              </w:rPr>
              <w:t>Analizzare ed elaborare i documenti dello scambio</w:t>
            </w:r>
          </w:p>
          <w:p w14:paraId="7B4B901B" w14:textId="77777777" w:rsidR="00357A88" w:rsidRPr="00C65CF7" w:rsidRDefault="00357A88" w:rsidP="00357A88">
            <w:pPr>
              <w:pStyle w:val="Standard"/>
              <w:suppressAutoHyphens/>
              <w:snapToGrid w:val="0"/>
              <w:rPr>
                <w:bCs/>
              </w:rPr>
            </w:pPr>
            <w:r w:rsidRPr="00C65CF7">
              <w:rPr>
                <w:bCs/>
              </w:rPr>
              <w:t xml:space="preserve">Applicare la normativa vigente sull’iva a semplici casi di fatturazione </w:t>
            </w:r>
          </w:p>
          <w:p w14:paraId="3F57524B" w14:textId="07FE78AF" w:rsidR="00357A88" w:rsidRPr="008D10E8" w:rsidRDefault="00357A8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</w:tr>
      <w:tr w:rsidR="008D10E8" w:rsidRPr="008D10E8" w14:paraId="2D6EBA8F" w14:textId="77777777" w:rsidTr="6B490F35">
        <w:trPr>
          <w:trHeight w:val="528"/>
        </w:trPr>
        <w:tc>
          <w:tcPr>
            <w:tcW w:w="16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9C5EA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Tipologie di aziende e caratteristiche della loro gestione</w:t>
            </w:r>
          </w:p>
        </w:tc>
        <w:tc>
          <w:tcPr>
            <w:tcW w:w="1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A88A9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Riconoscere le modalità con cui l’intrapresa diventa impresa</w:t>
            </w:r>
          </w:p>
        </w:tc>
        <w:tc>
          <w:tcPr>
            <w:tcW w:w="17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2CF2E" w14:textId="77777777" w:rsid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Collocare l’esperienza personale in un sistema di regole fondato sul reciproco riconoscimento dei diritti garantiti dalla Costituzione, a tutela della persona, della collettività e dell’ambiente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.</w:t>
            </w:r>
          </w:p>
          <w:p w14:paraId="38298F64" w14:textId="6C2CBC3F" w:rsidR="00357A88" w:rsidRPr="008D10E8" w:rsidRDefault="00357A8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</w:tr>
      <w:tr w:rsidR="008D10E8" w:rsidRPr="008D10E8" w14:paraId="0112CADA" w14:textId="77777777" w:rsidTr="6B490F35">
        <w:trPr>
          <w:trHeight w:val="528"/>
        </w:trPr>
        <w:tc>
          <w:tcPr>
            <w:tcW w:w="16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7C184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Elementi del sistema azienda</w:t>
            </w:r>
          </w:p>
        </w:tc>
        <w:tc>
          <w:tcPr>
            <w:tcW w:w="1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C795F5" w14:textId="0B7D9B7B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Riconoscere le tipologie di azienda e la struttura elementare</w:t>
            </w:r>
            <w:r w:rsidR="00357A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</w:t>
            </w: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che le connota</w:t>
            </w:r>
          </w:p>
        </w:tc>
        <w:tc>
          <w:tcPr>
            <w:tcW w:w="17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0A9E7" w14:textId="3C82EB7B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</w:tr>
      <w:tr w:rsidR="008D10E8" w:rsidRPr="008D10E8" w14:paraId="125B521B" w14:textId="77777777" w:rsidTr="6B490F35">
        <w:trPr>
          <w:trHeight w:val="528"/>
        </w:trPr>
        <w:tc>
          <w:tcPr>
            <w:tcW w:w="16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CCF0F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Combinazione dei fattori produttivi e loro remunerazione</w:t>
            </w:r>
          </w:p>
        </w:tc>
        <w:tc>
          <w:tcPr>
            <w:tcW w:w="1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A03F54" w14:textId="71456C46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Riconoscere la funzione economica delle diverse tipologie</w:t>
            </w:r>
            <w:r w:rsidR="00357A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</w:t>
            </w: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di aziende incluse le attività no profit</w:t>
            </w:r>
          </w:p>
        </w:tc>
        <w:tc>
          <w:tcPr>
            <w:tcW w:w="17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A4665" w14:textId="27C8B97A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</w:tr>
      <w:tr w:rsidR="008D10E8" w:rsidRPr="008D10E8" w14:paraId="4900BD96" w14:textId="77777777" w:rsidTr="6B490F35">
        <w:trPr>
          <w:trHeight w:val="528"/>
        </w:trPr>
        <w:tc>
          <w:tcPr>
            <w:tcW w:w="16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99F3D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Settori in cui si articolano le attività economiche</w:t>
            </w:r>
          </w:p>
        </w:tc>
        <w:tc>
          <w:tcPr>
            <w:tcW w:w="1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0EC14C" w14:textId="0F57B224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Individuare i vari fattori produttivi differenziandoli per natura e tipo di remunerazione</w:t>
            </w:r>
          </w:p>
        </w:tc>
        <w:tc>
          <w:tcPr>
            <w:tcW w:w="17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A6E28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</w:tr>
      <w:tr w:rsidR="008D10E8" w:rsidRPr="008D10E8" w14:paraId="23A8909A" w14:textId="77777777" w:rsidTr="6B490F35">
        <w:trPr>
          <w:trHeight w:val="288"/>
        </w:trPr>
        <w:tc>
          <w:tcPr>
            <w:tcW w:w="16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60127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1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710F5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Compilare i principali documenti della compravendita</w:t>
            </w:r>
          </w:p>
        </w:tc>
        <w:tc>
          <w:tcPr>
            <w:tcW w:w="17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24E0A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</w:tr>
      <w:tr w:rsidR="008D10E8" w:rsidRPr="008D10E8" w14:paraId="746AA374" w14:textId="77777777" w:rsidTr="6B490F35">
        <w:trPr>
          <w:trHeight w:val="528"/>
        </w:trPr>
        <w:tc>
          <w:tcPr>
            <w:tcW w:w="16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03BEA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Documenti della compravendita e loro articolazione</w:t>
            </w:r>
          </w:p>
        </w:tc>
        <w:tc>
          <w:tcPr>
            <w:tcW w:w="1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C73CED" w14:textId="68E78160" w:rsidR="00357A88" w:rsidRPr="008D10E8" w:rsidRDefault="00357A8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17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91D6C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</w:tr>
      <w:tr w:rsidR="008D10E8" w:rsidRPr="008D10E8" w14:paraId="7E4B3698" w14:textId="77777777" w:rsidTr="6B490F35">
        <w:trPr>
          <w:trHeight w:val="68"/>
        </w:trPr>
        <w:tc>
          <w:tcPr>
            <w:tcW w:w="16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D9692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EF1C73" w14:textId="77777777" w:rsid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Utilizzare le tecniche di calcolo finanziario in un contesto aziendale: regolamento degli scambi e operazioni di finanziamento</w:t>
            </w:r>
          </w:p>
          <w:p w14:paraId="19E4CC71" w14:textId="77777777" w:rsidR="00357A88" w:rsidRDefault="00357A8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</w:p>
          <w:p w14:paraId="4DA718EC" w14:textId="77777777" w:rsidR="00357A88" w:rsidRDefault="00357A8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</w:p>
          <w:p w14:paraId="36563B94" w14:textId="145B3943" w:rsidR="00357A88" w:rsidRPr="008D10E8" w:rsidRDefault="00357A8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17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85CC2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</w:tr>
      <w:tr w:rsidR="008D10E8" w:rsidRPr="008D10E8" w14:paraId="61B60DD6" w14:textId="77777777" w:rsidTr="6B490F35">
        <w:trPr>
          <w:trHeight w:val="528"/>
        </w:trPr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31951" w14:textId="5240E315" w:rsidR="008D10E8" w:rsidRPr="008D10E8" w:rsidRDefault="008D10E8" w:rsidP="008D1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lastRenderedPageBreak/>
              <w:t>CONOSCENZE</w:t>
            </w:r>
          </w:p>
        </w:tc>
        <w:tc>
          <w:tcPr>
            <w:tcW w:w="161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9F04DB" w14:textId="1E54775F" w:rsidR="008D10E8" w:rsidRPr="008D10E8" w:rsidRDefault="008D10E8" w:rsidP="008D1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ABILITA'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88A0385" w14:textId="297429B7" w:rsidR="008D10E8" w:rsidRPr="008D10E8" w:rsidRDefault="008D10E8" w:rsidP="008D1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COMPETENZE</w:t>
            </w:r>
          </w:p>
        </w:tc>
      </w:tr>
      <w:tr w:rsidR="008D10E8" w:rsidRPr="008D10E8" w14:paraId="30456BC8" w14:textId="77777777" w:rsidTr="6B490F35">
        <w:trPr>
          <w:trHeight w:val="528"/>
        </w:trPr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A674C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Documenti di regolamento degli scambi e loro tipologie</w:t>
            </w:r>
          </w:p>
        </w:tc>
        <w:tc>
          <w:tcPr>
            <w:tcW w:w="161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D98EAC" w14:textId="2B2CE805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Individuare lo strumento di pagamento più idoneo a contesti </w:t>
            </w:r>
            <w:r w:rsidR="1F967912"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f</w:t>
            </w: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inanziari diversi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341EF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</w:tr>
      <w:tr w:rsidR="008D10E8" w:rsidRPr="008D10E8" w14:paraId="211B068C" w14:textId="77777777" w:rsidTr="6B490F35">
        <w:trPr>
          <w:trHeight w:val="792"/>
        </w:trPr>
        <w:tc>
          <w:tcPr>
            <w:tcW w:w="16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4982B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Tecniche di calcolo nei documenti di regolamento degli scambi</w:t>
            </w:r>
          </w:p>
        </w:tc>
        <w:tc>
          <w:tcPr>
            <w:tcW w:w="1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8E9285" w14:textId="01EEF909" w:rsidR="008D10E8" w:rsidRPr="008D10E8" w:rsidRDefault="008D10E8" w:rsidP="234D52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234D52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 xml:space="preserve">Distinguere le finalità </w:t>
            </w:r>
            <w:r w:rsidR="54FF2D4B" w:rsidRPr="234D52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della situazione patrimoniale ed economica</w:t>
            </w:r>
            <w:r w:rsidR="7BB13580" w:rsidRPr="234D52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.</w:t>
            </w:r>
          </w:p>
        </w:tc>
        <w:tc>
          <w:tcPr>
            <w:tcW w:w="17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7DD8C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</w:tr>
      <w:tr w:rsidR="008D10E8" w:rsidRPr="008D10E8" w14:paraId="68269DD0" w14:textId="77777777" w:rsidTr="6B490F35">
        <w:trPr>
          <w:trHeight w:val="540"/>
        </w:trPr>
        <w:tc>
          <w:tcPr>
            <w:tcW w:w="16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6F5AA" w14:textId="1C1A807C" w:rsidR="008D10E8" w:rsidRPr="008D10E8" w:rsidRDefault="008D10E8" w:rsidP="6B490F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6B490F3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Quadro generale della gestione aziendale, delle rilevazioni e</w:t>
            </w:r>
            <w:r w:rsidR="5B0A786F" w:rsidRPr="6B490F3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 xml:space="preserve"> </w:t>
            </w:r>
            <w:r w:rsidRPr="6B490F3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degli schemi</w:t>
            </w:r>
            <w:r w:rsidR="7ED0EAA1" w:rsidRPr="6B490F3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 xml:space="preserve"> della situazione patrimoniale ed economica.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9B3533" w14:textId="77777777" w:rsidR="008D10E8" w:rsidRPr="008D10E8" w:rsidRDefault="008D10E8" w:rsidP="234D52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234D52CA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  <w:tc>
          <w:tcPr>
            <w:tcW w:w="17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4D972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</w:tr>
    </w:tbl>
    <w:p w14:paraId="13F287B0" w14:textId="77777777" w:rsidR="00182291" w:rsidRDefault="00182291"/>
    <w:tbl>
      <w:tblPr>
        <w:tblW w:w="5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0"/>
      </w:tblGrid>
      <w:tr w:rsidR="008D10E8" w:rsidRPr="008D10E8" w14:paraId="3EFDA973" w14:textId="77777777" w:rsidTr="008D10E8">
        <w:trPr>
          <w:trHeight w:val="300"/>
        </w:trPr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E20D0" w14:textId="77777777" w:rsidR="008D10E8" w:rsidRPr="008D10E8" w:rsidRDefault="008D10E8" w:rsidP="008D10E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CONTENUTI SPECIFICI</w:t>
            </w:r>
          </w:p>
        </w:tc>
      </w:tr>
      <w:tr w:rsidR="008D10E8" w:rsidRPr="008D10E8" w14:paraId="3BCBCBD7" w14:textId="77777777" w:rsidTr="008D10E8">
        <w:trPr>
          <w:trHeight w:val="288"/>
        </w:trPr>
        <w:tc>
          <w:tcPr>
            <w:tcW w:w="582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A6B1C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Gli strumenti operativi: proporzioni, calcoli percentuali e riparti</w:t>
            </w:r>
          </w:p>
        </w:tc>
      </w:tr>
      <w:tr w:rsidR="008D10E8" w:rsidRPr="008D10E8" w14:paraId="094236B8" w14:textId="77777777" w:rsidTr="008D10E8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7D990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Azienda come sistema</w:t>
            </w:r>
          </w:p>
        </w:tc>
      </w:tr>
      <w:tr w:rsidR="008D10E8" w:rsidRPr="008D10E8" w14:paraId="61DF67A5" w14:textId="77777777" w:rsidTr="008D10E8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9D64F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Tipologie di aziende e loro gestione; elementi del sistema azienda</w:t>
            </w:r>
          </w:p>
        </w:tc>
      </w:tr>
      <w:tr w:rsidR="008D10E8" w:rsidRPr="008D10E8" w14:paraId="2C862B49" w14:textId="77777777" w:rsidTr="008D10E8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801B4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Fattori produttivi e loro remunerazione</w:t>
            </w:r>
          </w:p>
        </w:tc>
      </w:tr>
      <w:tr w:rsidR="008D10E8" w:rsidRPr="008D10E8" w14:paraId="11A9AD6B" w14:textId="77777777" w:rsidTr="008D10E8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761A4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Il contratto di compravendita e i relativi documenti </w:t>
            </w:r>
          </w:p>
        </w:tc>
      </w:tr>
      <w:tr w:rsidR="008D10E8" w:rsidRPr="008D10E8" w14:paraId="6EB1E582" w14:textId="77777777" w:rsidTr="008D10E8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E975F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Tecniche di calcolo nei documenti della compravendita</w:t>
            </w:r>
          </w:p>
        </w:tc>
      </w:tr>
      <w:tr w:rsidR="008D10E8" w:rsidRPr="008D10E8" w14:paraId="636B23D0" w14:textId="77777777" w:rsidTr="008D10E8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EAFCD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Calcolo finanziario (interesse, sconto, montante, valore attuale)</w:t>
            </w:r>
          </w:p>
        </w:tc>
      </w:tr>
      <w:tr w:rsidR="008D10E8" w:rsidRPr="008D10E8" w14:paraId="48B0A2DF" w14:textId="77777777" w:rsidTr="008D10E8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9C253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Gli strumenti di regolamento</w:t>
            </w:r>
          </w:p>
        </w:tc>
      </w:tr>
      <w:tr w:rsidR="008D10E8" w:rsidRPr="008D10E8" w14:paraId="344021A2" w14:textId="77777777" w:rsidTr="008D10E8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5321C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Quadro generale della gestione aziendale e degli schemi di bilancio</w:t>
            </w:r>
          </w:p>
        </w:tc>
      </w:tr>
      <w:tr w:rsidR="008D10E8" w:rsidRPr="008D10E8" w14:paraId="748BA9F7" w14:textId="77777777" w:rsidTr="008D10E8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705F1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</w:tr>
      <w:tr w:rsidR="008D10E8" w:rsidRPr="008D10E8" w14:paraId="1D76C7C8" w14:textId="77777777" w:rsidTr="008D10E8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46A82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</w:tr>
      <w:tr w:rsidR="008D10E8" w:rsidRPr="008D10E8" w14:paraId="1F7D9487" w14:textId="77777777" w:rsidTr="008D10E8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B133A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</w:tr>
    </w:tbl>
    <w:p w14:paraId="392B6CA8" w14:textId="77777777" w:rsidR="00182291" w:rsidRDefault="00182291"/>
    <w:p w14:paraId="23B8EB0C" w14:textId="77777777" w:rsidR="00182291" w:rsidRDefault="00182291"/>
    <w:p w14:paraId="7ED1F433" w14:textId="77777777" w:rsidR="00182291" w:rsidRDefault="00182291"/>
    <w:p w14:paraId="241F271C" w14:textId="77777777" w:rsidR="00182291" w:rsidRDefault="00182291"/>
    <w:p w14:paraId="32896AC0" w14:textId="77777777" w:rsidR="008D10E8" w:rsidRDefault="008D10E8"/>
    <w:p w14:paraId="78ACC2EB" w14:textId="3ABCFD28" w:rsidR="6B490F35" w:rsidRDefault="6B490F35" w:rsidP="6B490F35">
      <w:pPr>
        <w:jc w:val="center"/>
        <w:rPr>
          <w:b/>
          <w:bCs/>
        </w:rPr>
      </w:pPr>
    </w:p>
    <w:p w14:paraId="4F41A492" w14:textId="2709822A" w:rsidR="6B490F35" w:rsidRDefault="6B490F35" w:rsidP="6B490F35">
      <w:pPr>
        <w:jc w:val="center"/>
        <w:rPr>
          <w:b/>
          <w:bCs/>
        </w:rPr>
      </w:pPr>
    </w:p>
    <w:p w14:paraId="5A5399F2" w14:textId="029E5099" w:rsidR="008D10E8" w:rsidRPr="00357A88" w:rsidRDefault="008D10E8" w:rsidP="008D10E8">
      <w:pPr>
        <w:jc w:val="center"/>
        <w:rPr>
          <w:b/>
          <w:bCs/>
        </w:rPr>
      </w:pPr>
      <w:r w:rsidRPr="00357A88">
        <w:rPr>
          <w:b/>
          <w:bCs/>
        </w:rPr>
        <w:t>CLASSE SECONDA</w:t>
      </w:r>
    </w:p>
    <w:p w14:paraId="6BE5AFAB" w14:textId="77777777" w:rsidR="00182291" w:rsidRDefault="00182291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21"/>
        <w:gridCol w:w="4514"/>
        <w:gridCol w:w="6142"/>
      </w:tblGrid>
      <w:tr w:rsidR="008D10E8" w:rsidRPr="008D10E8" w14:paraId="701CBCD6" w14:textId="77777777" w:rsidTr="2249EE1A">
        <w:trPr>
          <w:trHeight w:val="288"/>
        </w:trPr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90E50" w14:textId="60A473B6" w:rsidR="008D10E8" w:rsidRDefault="18973229" w:rsidP="008D10E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2249EE1A">
              <w:rPr>
                <w:rFonts w:ascii="Aptos Narrow" w:eastAsia="Times New Roman" w:hAnsi="Aptos Narrow" w:cs="Times New Roman"/>
                <w:b/>
                <w:bCs/>
                <w:color w:val="000000" w:themeColor="text1"/>
                <w:lang w:eastAsia="it-IT"/>
              </w:rPr>
              <w:t>CONOSCENZE</w:t>
            </w:r>
          </w:p>
          <w:p w14:paraId="36A4CFC7" w14:textId="28D65A4F" w:rsidR="008D10E8" w:rsidRPr="008D10E8" w:rsidRDefault="008D10E8" w:rsidP="008D10E8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3D158" w14:textId="77777777" w:rsidR="008D10E8" w:rsidRPr="008D10E8" w:rsidRDefault="008D10E8" w:rsidP="008D10E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8D10E8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ABILITA'</w:t>
            </w:r>
          </w:p>
        </w:tc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304D2" w14:textId="77777777" w:rsidR="008D10E8" w:rsidRPr="008D10E8" w:rsidRDefault="008D10E8" w:rsidP="008D10E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8D10E8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COMPETENZE</w:t>
            </w:r>
          </w:p>
        </w:tc>
      </w:tr>
      <w:tr w:rsidR="008D10E8" w:rsidRPr="008D10E8" w14:paraId="4ECDD8AA" w14:textId="77777777" w:rsidTr="2249EE1A">
        <w:trPr>
          <w:trHeight w:val="852"/>
        </w:trPr>
        <w:tc>
          <w:tcPr>
            <w:tcW w:w="14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541B3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Strumenti e modalità di rappresentazione e comunicazione dei fenomeni economici e comunicazione d'impresa</w:t>
            </w:r>
          </w:p>
        </w:tc>
        <w:tc>
          <w:tcPr>
            <w:tcW w:w="147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62F7E" w14:textId="220A2582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Rappresentare e commentare i dati eco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n</w:t>
            </w: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omici in funzione delle specifiche</w:t>
            </w: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br/>
              <w:t>esigenze conoscitive.</w:t>
            </w:r>
          </w:p>
        </w:tc>
        <w:tc>
          <w:tcPr>
            <w:tcW w:w="211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8C8D8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Riconoscere e interpretare i macrofenomeni economici per connetterli alla specificità di un’azienda.</w:t>
            </w:r>
          </w:p>
        </w:tc>
      </w:tr>
      <w:tr w:rsidR="008D10E8" w:rsidRPr="008D10E8" w14:paraId="40F2688E" w14:textId="77777777" w:rsidTr="2249EE1A">
        <w:trPr>
          <w:trHeight w:val="348"/>
        </w:trPr>
        <w:tc>
          <w:tcPr>
            <w:tcW w:w="14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DD590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Strategie aziendali di localizzazione, delocalizzazione.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6CD0E" w14:textId="0FBEB3F3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Riconoscere le strategie di localizzazi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o</w:t>
            </w: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ne e delocalizzazione dell'azienda</w:t>
            </w:r>
          </w:p>
        </w:tc>
        <w:tc>
          <w:tcPr>
            <w:tcW w:w="21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56075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Riconoscere e documentare i diversi modelli organizzativi</w:t>
            </w:r>
          </w:p>
        </w:tc>
      </w:tr>
      <w:tr w:rsidR="008D10E8" w:rsidRPr="008D10E8" w14:paraId="0D873EEF" w14:textId="77777777" w:rsidTr="2249EE1A">
        <w:trPr>
          <w:trHeight w:val="540"/>
        </w:trPr>
        <w:tc>
          <w:tcPr>
            <w:tcW w:w="14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1F9C3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Teoria e principi di organizzazione aziendale.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77014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Riconoscere l'assetto strutturale di un'impresa attraverso l'analisi di</w:t>
            </w: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br/>
              <w:t xml:space="preserve">organigrammi e </w:t>
            </w:r>
            <w:proofErr w:type="spellStart"/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funzionigrammi</w:t>
            </w:r>
            <w:proofErr w:type="spellEnd"/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.</w:t>
            </w:r>
          </w:p>
        </w:tc>
        <w:tc>
          <w:tcPr>
            <w:tcW w:w="21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3789F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Distinguere e analizzare le differenti operazioni di gestione individuando </w:t>
            </w: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br/>
              <w:t xml:space="preserve"> le variazioni finanziarie e le variazioni economiche.</w:t>
            </w:r>
          </w:p>
        </w:tc>
      </w:tr>
      <w:tr w:rsidR="008D10E8" w:rsidRPr="008D10E8" w14:paraId="3B1A37A9" w14:textId="77777777" w:rsidTr="2249EE1A">
        <w:trPr>
          <w:trHeight w:val="528"/>
        </w:trPr>
        <w:tc>
          <w:tcPr>
            <w:tcW w:w="14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62221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Aspetti della gestione.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81484" w14:textId="255D9FA1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Distinguere le diverse operazioni di gestione e individuar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n</w:t>
            </w: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 l'aspett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o </w:t>
            </w: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finanziario </w:t>
            </w:r>
            <w:proofErr w:type="gramStart"/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</w:t>
            </w:r>
            <w:proofErr w:type="gramEnd"/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economico.</w:t>
            </w:r>
          </w:p>
        </w:tc>
        <w:tc>
          <w:tcPr>
            <w:tcW w:w="21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80590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Riconoscere gli elementi del patrimonio e le loro relazioni.</w:t>
            </w:r>
          </w:p>
        </w:tc>
      </w:tr>
      <w:tr w:rsidR="008D10E8" w:rsidRPr="008D10E8" w14:paraId="79B94D95" w14:textId="77777777" w:rsidTr="2249EE1A">
        <w:trPr>
          <w:trHeight w:val="528"/>
        </w:trPr>
        <w:tc>
          <w:tcPr>
            <w:tcW w:w="14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619C5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Valori finanziari e valori economici, 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7906D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Calcolare il reddito e il patrimonio di funzionamento</w:t>
            </w:r>
          </w:p>
        </w:tc>
        <w:tc>
          <w:tcPr>
            <w:tcW w:w="21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C9B2A" w14:textId="4EBEF272" w:rsidR="008D10E8" w:rsidRPr="008D10E8" w:rsidRDefault="008D10E8" w:rsidP="008D10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Sapere rilevare in partita doppia le operazioni di gestione, le operazioni di assestamento,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di chiusura e di riapertura</w:t>
            </w:r>
          </w:p>
        </w:tc>
      </w:tr>
      <w:tr w:rsidR="008D10E8" w:rsidRPr="008D10E8" w14:paraId="3721BA72" w14:textId="77777777" w:rsidTr="2249EE1A">
        <w:trPr>
          <w:trHeight w:val="528"/>
        </w:trPr>
        <w:tc>
          <w:tcPr>
            <w:tcW w:w="14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2373A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Il patrimonio dell’impresa. Gli elementi del patrimonio.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D8DB5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Classificare e valutare gli elementi del patrimonio e le loro relazioni</w:t>
            </w:r>
          </w:p>
        </w:tc>
        <w:tc>
          <w:tcPr>
            <w:tcW w:w="21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1FFDE" w14:textId="0516EFEA" w:rsidR="008D10E8" w:rsidRPr="008D10E8" w:rsidRDefault="008D10E8" w:rsidP="008D10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Sapere redigere le situazioni contabili: per totali e per eccedenze, nonché le situazioni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</w:t>
            </w: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economiche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</w:t>
            </w: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 patrimoniali.</w:t>
            </w:r>
          </w:p>
        </w:tc>
      </w:tr>
      <w:tr w:rsidR="008D10E8" w:rsidRPr="008D10E8" w14:paraId="6ECD7C0F" w14:textId="77777777" w:rsidTr="2249EE1A">
        <w:trPr>
          <w:trHeight w:val="288"/>
        </w:trPr>
        <w:tc>
          <w:tcPr>
            <w:tcW w:w="14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A763E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Il sistema informativo aziendale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6DF4B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Distinguere la natura dei conti e applicare le regole della partita doppia.</w:t>
            </w:r>
          </w:p>
        </w:tc>
        <w:tc>
          <w:tcPr>
            <w:tcW w:w="21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137FB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</w:tr>
      <w:tr w:rsidR="008D10E8" w:rsidRPr="008D10E8" w14:paraId="0ADF8B32" w14:textId="77777777" w:rsidTr="2249EE1A">
        <w:trPr>
          <w:trHeight w:val="732"/>
        </w:trPr>
        <w:tc>
          <w:tcPr>
            <w:tcW w:w="14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D5085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 conti, classificazione e regole di registrazione.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6EEEE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Registrare semplici operazioni di gestione sul libro giornale e redigere </w:t>
            </w: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br/>
              <w:t>la contabilità</w:t>
            </w:r>
          </w:p>
        </w:tc>
        <w:tc>
          <w:tcPr>
            <w:tcW w:w="21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920E2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</w:tr>
      <w:tr w:rsidR="008D10E8" w:rsidRPr="008D10E8" w14:paraId="24B8D20D" w14:textId="77777777" w:rsidTr="2249EE1A">
        <w:trPr>
          <w:trHeight w:val="516"/>
        </w:trPr>
        <w:tc>
          <w:tcPr>
            <w:tcW w:w="14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BB1D7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Le scritture d’impresa.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2532E" w14:textId="5A74A650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Redigere i documenti che compongono il sistema di bilancio: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</w:t>
            </w: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situazione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</w:t>
            </w: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patrimoniale </w:t>
            </w:r>
            <w:proofErr w:type="gramStart"/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</w:t>
            </w:r>
            <w:proofErr w:type="gramEnd"/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economica</w:t>
            </w:r>
          </w:p>
        </w:tc>
        <w:tc>
          <w:tcPr>
            <w:tcW w:w="21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DEFE5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</w:tr>
      <w:tr w:rsidR="008D10E8" w:rsidRPr="008D10E8" w14:paraId="5BC315A1" w14:textId="77777777" w:rsidTr="2249EE1A">
        <w:trPr>
          <w:trHeight w:val="288"/>
        </w:trPr>
        <w:tc>
          <w:tcPr>
            <w:tcW w:w="14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EF67E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Le operazioni di gestione.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31B57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  <w:tc>
          <w:tcPr>
            <w:tcW w:w="21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C8ABC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</w:tr>
      <w:tr w:rsidR="008D10E8" w:rsidRPr="008D10E8" w14:paraId="087E5C22" w14:textId="77777777" w:rsidTr="2249EE1A">
        <w:trPr>
          <w:trHeight w:val="288"/>
        </w:trPr>
        <w:tc>
          <w:tcPr>
            <w:tcW w:w="14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19854" w14:textId="481D2A25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Normative e tecniche di redazione del sistema di bilancio.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DBC5D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it-IT"/>
                <w14:ligatures w14:val="none"/>
              </w:rPr>
              <w:t> </w:t>
            </w:r>
          </w:p>
        </w:tc>
        <w:tc>
          <w:tcPr>
            <w:tcW w:w="21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FFA34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</w:tr>
      <w:tr w:rsidR="008D10E8" w:rsidRPr="008D10E8" w14:paraId="7D33921C" w14:textId="77777777" w:rsidTr="2249EE1A">
        <w:trPr>
          <w:trHeight w:val="288"/>
        </w:trPr>
        <w:tc>
          <w:tcPr>
            <w:tcW w:w="1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14383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7FD84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  <w:tc>
          <w:tcPr>
            <w:tcW w:w="21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56D6B" w14:textId="77777777" w:rsidR="008D10E8" w:rsidRPr="008D10E8" w:rsidRDefault="008D10E8" w:rsidP="008D1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D1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 </w:t>
            </w:r>
          </w:p>
        </w:tc>
      </w:tr>
    </w:tbl>
    <w:p w14:paraId="09D31DDF" w14:textId="77777777" w:rsidR="00182291" w:rsidRDefault="00182291"/>
    <w:p w14:paraId="0B25C513" w14:textId="77777777" w:rsidR="00182291" w:rsidRDefault="00182291"/>
    <w:p w14:paraId="5DC44DD7" w14:textId="77777777" w:rsidR="00182291" w:rsidRDefault="00182291"/>
    <w:p w14:paraId="4EBD52AA" w14:textId="77777777" w:rsidR="00182291" w:rsidRDefault="00182291"/>
    <w:p w14:paraId="1EA372BD" w14:textId="77777777" w:rsidR="00182291" w:rsidRDefault="00182291"/>
    <w:p w14:paraId="5986876D" w14:textId="77777777" w:rsidR="00182291" w:rsidRDefault="00182291"/>
    <w:tbl>
      <w:tblPr>
        <w:tblW w:w="5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0"/>
      </w:tblGrid>
      <w:tr w:rsidR="00182291" w:rsidRPr="00182291" w14:paraId="61008576" w14:textId="77777777" w:rsidTr="00182291">
        <w:trPr>
          <w:trHeight w:val="288"/>
        </w:trPr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D9E58" w14:textId="77777777" w:rsidR="00182291" w:rsidRPr="00182291" w:rsidRDefault="00182291" w:rsidP="0018229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8229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CONTENUTI SPECIFICI</w:t>
            </w:r>
          </w:p>
        </w:tc>
      </w:tr>
      <w:tr w:rsidR="00182291" w:rsidRPr="00182291" w14:paraId="45A6B3CE" w14:textId="77777777" w:rsidTr="00182291">
        <w:trPr>
          <w:trHeight w:val="804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CE47E" w14:textId="77777777" w:rsidR="00182291" w:rsidRPr="00182291" w:rsidRDefault="00182291" w:rsidP="001822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822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L'azienda e il contesto in cui opera, delocalizzazione e globalizzazione</w:t>
            </w:r>
            <w:r w:rsidRPr="001822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br/>
              <w:t>dei mercati</w:t>
            </w:r>
          </w:p>
        </w:tc>
      </w:tr>
      <w:tr w:rsidR="00182291" w:rsidRPr="00182291" w14:paraId="43A4C113" w14:textId="77777777" w:rsidTr="00182291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CAD65" w14:textId="77777777" w:rsidR="00182291" w:rsidRPr="00182291" w:rsidRDefault="00182291" w:rsidP="001822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822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l'azienda come sistema organizzato</w:t>
            </w:r>
          </w:p>
        </w:tc>
      </w:tr>
      <w:tr w:rsidR="00182291" w:rsidRPr="00182291" w14:paraId="0346B082" w14:textId="77777777" w:rsidTr="00182291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FD763" w14:textId="77777777" w:rsidR="00182291" w:rsidRPr="00182291" w:rsidRDefault="00182291" w:rsidP="001822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822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Le operazioni di gestione: aspetto finanziario </w:t>
            </w:r>
            <w:proofErr w:type="gramStart"/>
            <w:r w:rsidRPr="001822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</w:t>
            </w:r>
            <w:proofErr w:type="gramEnd"/>
            <w:r w:rsidRPr="001822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economico</w:t>
            </w:r>
          </w:p>
        </w:tc>
      </w:tr>
      <w:tr w:rsidR="00182291" w:rsidRPr="00182291" w14:paraId="4F4AAEFF" w14:textId="77777777" w:rsidTr="00182291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E1FE7" w14:textId="77777777" w:rsidR="00182291" w:rsidRPr="00182291" w:rsidRDefault="00182291" w:rsidP="001822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822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Il reddito e il patrimonio</w:t>
            </w:r>
          </w:p>
        </w:tc>
      </w:tr>
      <w:tr w:rsidR="00182291" w:rsidRPr="00182291" w14:paraId="4663F0A8" w14:textId="77777777" w:rsidTr="00182291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84174" w14:textId="77777777" w:rsidR="00182291" w:rsidRPr="00182291" w:rsidRDefault="00182291" w:rsidP="001822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822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Il sistema informativo aziendale</w:t>
            </w:r>
          </w:p>
        </w:tc>
      </w:tr>
      <w:tr w:rsidR="00182291" w:rsidRPr="00182291" w14:paraId="3A9DCE45" w14:textId="77777777" w:rsidTr="00182291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43E11" w14:textId="77777777" w:rsidR="00182291" w:rsidRPr="00182291" w:rsidRDefault="00182291" w:rsidP="001822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822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 conti e le scritture di impresa</w:t>
            </w:r>
          </w:p>
        </w:tc>
      </w:tr>
      <w:tr w:rsidR="00182291" w:rsidRPr="00182291" w14:paraId="1ADBB06D" w14:textId="77777777" w:rsidTr="00182291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EFA78" w14:textId="2B8F0598" w:rsidR="00182291" w:rsidRPr="00182291" w:rsidRDefault="008D10E8" w:rsidP="001822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</w:t>
            </w:r>
            <w:r w:rsidR="00182291" w:rsidRPr="001822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 contabilità IVA</w:t>
            </w:r>
          </w:p>
        </w:tc>
      </w:tr>
      <w:tr w:rsidR="00182291" w:rsidRPr="00182291" w14:paraId="5EBA98E7" w14:textId="77777777" w:rsidTr="00182291">
        <w:trPr>
          <w:trHeight w:val="540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C0F79" w14:textId="7CEA9713" w:rsidR="00182291" w:rsidRPr="00182291" w:rsidRDefault="00182291" w:rsidP="001822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822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La contabilità generale: rilevazione contabile delle operazioni di </w:t>
            </w:r>
            <w:r w:rsidRPr="001822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br/>
              <w:t>gestione</w:t>
            </w:r>
          </w:p>
        </w:tc>
      </w:tr>
      <w:tr w:rsidR="00182291" w:rsidRPr="00182291" w14:paraId="16CD7D79" w14:textId="77777777" w:rsidTr="00182291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8D12D" w14:textId="77777777" w:rsidR="00182291" w:rsidRPr="00182291" w:rsidRDefault="00182291" w:rsidP="001822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822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Le scritture di assestamento</w:t>
            </w:r>
          </w:p>
        </w:tc>
      </w:tr>
      <w:tr w:rsidR="00182291" w:rsidRPr="00182291" w14:paraId="6901F4D2" w14:textId="77777777" w:rsidTr="00182291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3416E" w14:textId="77777777" w:rsidR="00182291" w:rsidRPr="00182291" w:rsidRDefault="00182291" w:rsidP="001822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822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Il bilancio di esercizio</w:t>
            </w:r>
          </w:p>
        </w:tc>
      </w:tr>
      <w:tr w:rsidR="00182291" w:rsidRPr="00182291" w14:paraId="01FDB3E2" w14:textId="77777777" w:rsidTr="00182291">
        <w:trPr>
          <w:trHeight w:val="288"/>
        </w:trPr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A10A8" w14:textId="77777777" w:rsidR="00182291" w:rsidRPr="00182291" w:rsidRDefault="00182291" w:rsidP="0018229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82291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 </w:t>
            </w:r>
          </w:p>
        </w:tc>
      </w:tr>
    </w:tbl>
    <w:p w14:paraId="20781B4A" w14:textId="77777777" w:rsidR="00182291" w:rsidRDefault="00182291"/>
    <w:sectPr w:rsidR="00182291" w:rsidSect="007A7E44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2D2FB7" w14:textId="77777777" w:rsidR="005E2012" w:rsidRDefault="005E2012" w:rsidP="00610B8E">
      <w:pPr>
        <w:spacing w:after="0" w:line="240" w:lineRule="auto"/>
      </w:pPr>
      <w:r>
        <w:separator/>
      </w:r>
    </w:p>
  </w:endnote>
  <w:endnote w:type="continuationSeparator" w:id="0">
    <w:p w14:paraId="1ECAC453" w14:textId="77777777" w:rsidR="005E2012" w:rsidRDefault="005E2012" w:rsidP="00610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EB3B5" w14:textId="77777777" w:rsidR="005E2012" w:rsidRDefault="005E2012" w:rsidP="00610B8E">
      <w:pPr>
        <w:spacing w:after="0" w:line="240" w:lineRule="auto"/>
      </w:pPr>
      <w:r>
        <w:separator/>
      </w:r>
    </w:p>
  </w:footnote>
  <w:footnote w:type="continuationSeparator" w:id="0">
    <w:p w14:paraId="72054B11" w14:textId="77777777" w:rsidR="005E2012" w:rsidRDefault="005E2012" w:rsidP="00610B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E44"/>
    <w:rsid w:val="00131145"/>
    <w:rsid w:val="00182291"/>
    <w:rsid w:val="001E1573"/>
    <w:rsid w:val="00221E47"/>
    <w:rsid w:val="00357A88"/>
    <w:rsid w:val="004512CB"/>
    <w:rsid w:val="00571126"/>
    <w:rsid w:val="00576B14"/>
    <w:rsid w:val="005B33D9"/>
    <w:rsid w:val="005D3FF8"/>
    <w:rsid w:val="005E2012"/>
    <w:rsid w:val="00610B8E"/>
    <w:rsid w:val="007031D4"/>
    <w:rsid w:val="00770D55"/>
    <w:rsid w:val="007A7E44"/>
    <w:rsid w:val="0085589B"/>
    <w:rsid w:val="008D10E8"/>
    <w:rsid w:val="00975759"/>
    <w:rsid w:val="009B6CB5"/>
    <w:rsid w:val="009D795F"/>
    <w:rsid w:val="00B2606D"/>
    <w:rsid w:val="00DE22CA"/>
    <w:rsid w:val="00E711C9"/>
    <w:rsid w:val="00EA5791"/>
    <w:rsid w:val="08E52A31"/>
    <w:rsid w:val="10B48DE4"/>
    <w:rsid w:val="1692B72D"/>
    <w:rsid w:val="1829A480"/>
    <w:rsid w:val="18973229"/>
    <w:rsid w:val="1F967912"/>
    <w:rsid w:val="2249EE1A"/>
    <w:rsid w:val="234D52CA"/>
    <w:rsid w:val="39DE64D7"/>
    <w:rsid w:val="45FA79CF"/>
    <w:rsid w:val="5493F5A9"/>
    <w:rsid w:val="54FF2D4B"/>
    <w:rsid w:val="59EC88FD"/>
    <w:rsid w:val="5B0A786F"/>
    <w:rsid w:val="5C6FB0F3"/>
    <w:rsid w:val="5FD26ED5"/>
    <w:rsid w:val="6B490F35"/>
    <w:rsid w:val="700FA58B"/>
    <w:rsid w:val="7BB13580"/>
    <w:rsid w:val="7ED0E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E3965"/>
  <w15:chartTrackingRefBased/>
  <w15:docId w15:val="{665F3ED4-F329-4073-B2C7-F63AAC8DA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A7E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A7E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A7E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A7E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A7E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A7E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A7E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A7E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A7E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A7E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A7E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A7E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A7E4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A7E4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A7E4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A7E4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A7E4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A7E4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A7E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A7E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A7E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A7E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A7E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A7E4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A7E4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A7E4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A7E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A7E4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A7E44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7A7E44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  <w:style w:type="paragraph" w:customStyle="1" w:styleId="TableContents">
    <w:name w:val="Table Contents"/>
    <w:basedOn w:val="Standard"/>
    <w:rsid w:val="00B2606D"/>
    <w:pPr>
      <w:suppressLineNumbers/>
    </w:pPr>
  </w:style>
  <w:style w:type="paragraph" w:styleId="Intestazione">
    <w:name w:val="header"/>
    <w:basedOn w:val="Normale"/>
    <w:link w:val="IntestazioneCarattere"/>
    <w:uiPriority w:val="99"/>
    <w:unhideWhenUsed/>
    <w:rsid w:val="00610B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10B8E"/>
  </w:style>
  <w:style w:type="paragraph" w:styleId="Pidipagina">
    <w:name w:val="footer"/>
    <w:basedOn w:val="Normale"/>
    <w:link w:val="PidipaginaCarattere"/>
    <w:uiPriority w:val="99"/>
    <w:unhideWhenUsed/>
    <w:rsid w:val="00610B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10B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7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5855AE036B140478CA8069E30BF5D7E" ma:contentTypeVersion="4" ma:contentTypeDescription="Creare un nuovo documento." ma:contentTypeScope="" ma:versionID="fd6dea163af7dccd7c19a3067c5db3f8">
  <xsd:schema xmlns:xsd="http://www.w3.org/2001/XMLSchema" xmlns:xs="http://www.w3.org/2001/XMLSchema" xmlns:p="http://schemas.microsoft.com/office/2006/metadata/properties" xmlns:ns2="85e709da-f50f-4ad9-849e-fdf3bc88965e" targetNamespace="http://schemas.microsoft.com/office/2006/metadata/properties" ma:root="true" ma:fieldsID="3feb734222c03d5612124127aa5fb871" ns2:_="">
    <xsd:import namespace="85e709da-f50f-4ad9-849e-fdf3bc8896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e709da-f50f-4ad9-849e-fdf3bc8896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996D1-4EC5-44AD-8381-AF1DD9AC00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ED7119-0FC1-4498-91E2-B69E7ED31A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A250CF-00DA-4277-BC3E-1CF6BE09EB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e709da-f50f-4ad9-849e-fdf3bc8896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D8EAA0-5CEA-454D-9B68-3DE48D1EF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768</Words>
  <Characters>4381</Characters>
  <Application>Microsoft Office Word</Application>
  <DocSecurity>0</DocSecurity>
  <Lines>36</Lines>
  <Paragraphs>10</Paragraphs>
  <ScaleCrop>false</ScaleCrop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Gallini</dc:creator>
  <cp:keywords/>
  <dc:description/>
  <cp:lastModifiedBy>Roberta Gallini</cp:lastModifiedBy>
  <cp:revision>16</cp:revision>
  <dcterms:created xsi:type="dcterms:W3CDTF">2024-09-13T11:44:00Z</dcterms:created>
  <dcterms:modified xsi:type="dcterms:W3CDTF">2024-10-16T14:15:00Z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0x010100E5855AE036B140478CA8069E30BF5D7E</vt:lpwstr>
  </property>
</Properties>
</file>