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9445A5" w14:textId="77777777" w:rsidR="001D654B" w:rsidRPr="008D2D15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8D2D15">
        <w:rPr>
          <w:b/>
          <w:bCs/>
          <w:sz w:val="24"/>
          <w:szCs w:val="24"/>
        </w:rPr>
        <w:t xml:space="preserve">DIPARTIMENTO DI </w:t>
      </w:r>
      <w:r w:rsidR="00426DD9" w:rsidRPr="008D2D15">
        <w:rPr>
          <w:b/>
          <w:bCs/>
          <w:sz w:val="24"/>
          <w:szCs w:val="24"/>
        </w:rPr>
        <w:t>DISCIPLINE GIURIDICO ECONOMICHE</w:t>
      </w:r>
    </w:p>
    <w:p w14:paraId="719B1F23" w14:textId="26C03010" w:rsidR="001E5D10" w:rsidRPr="008D2D15" w:rsidRDefault="001E5D10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8D2D15">
        <w:rPr>
          <w:b/>
          <w:bCs/>
          <w:sz w:val="24"/>
          <w:szCs w:val="24"/>
        </w:rPr>
        <w:t xml:space="preserve">BIENNIO </w:t>
      </w:r>
      <w:r w:rsidR="003F302B" w:rsidRPr="008D2D15">
        <w:rPr>
          <w:b/>
          <w:bCs/>
          <w:sz w:val="24"/>
          <w:szCs w:val="24"/>
        </w:rPr>
        <w:t xml:space="preserve">SETTORE </w:t>
      </w:r>
      <w:r w:rsidR="008D2D15" w:rsidRPr="008D2D15">
        <w:rPr>
          <w:b/>
          <w:bCs/>
          <w:sz w:val="24"/>
          <w:szCs w:val="24"/>
        </w:rPr>
        <w:t>E</w:t>
      </w:r>
      <w:r w:rsidR="003F302B" w:rsidRPr="008D2D15">
        <w:rPr>
          <w:b/>
          <w:bCs/>
          <w:sz w:val="24"/>
          <w:szCs w:val="24"/>
        </w:rPr>
        <w:t>CONOMICO E TECNOLOGICO (QUINQUENNALE)</w:t>
      </w:r>
    </w:p>
    <w:p w14:paraId="6BDC36E6" w14:textId="37C4AC4D" w:rsidR="001D654B" w:rsidRPr="00CA2BC6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CA2BC6">
        <w:rPr>
          <w:b/>
          <w:bCs/>
          <w:sz w:val="24"/>
          <w:szCs w:val="24"/>
        </w:rPr>
        <w:t>MATERIA</w:t>
      </w:r>
      <w:r w:rsidR="00426DD9" w:rsidRPr="00CA2BC6">
        <w:rPr>
          <w:b/>
          <w:bCs/>
          <w:sz w:val="24"/>
          <w:szCs w:val="24"/>
        </w:rPr>
        <w:t>: DIRITTO</w:t>
      </w:r>
      <w:r w:rsidR="001E5D10" w:rsidRPr="00CA2BC6">
        <w:rPr>
          <w:b/>
          <w:bCs/>
          <w:sz w:val="24"/>
          <w:szCs w:val="24"/>
        </w:rPr>
        <w:t xml:space="preserve"> ED ECONOMIA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 w:rsidRPr="00FF7169" w14:paraId="675BF6A6" w14:textId="77777777" w:rsidTr="001D654B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32FEAD" w14:textId="77777777" w:rsidR="001D654B" w:rsidRPr="00FF7169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FF7169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12D0F" w14:textId="35FA6AC6" w:rsidR="001D654B" w:rsidRPr="00FF7169" w:rsidRDefault="00FF7169">
            <w:pPr>
              <w:pStyle w:val="TableContents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FF7169">
              <w:rPr>
                <w:rFonts w:ascii="Arial" w:hAnsi="Arial" w:cs="Arial"/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A55D0" w14:textId="77777777" w:rsidR="001D654B" w:rsidRPr="00FF7169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B03B3" w14:textId="77777777" w:rsidR="001D654B" w:rsidRPr="00FF7169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FF7169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9BC86" w14:textId="0E68192B" w:rsidR="001D654B" w:rsidRPr="00FF7169" w:rsidRDefault="001D654B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239FE" w14:textId="77777777" w:rsidR="001D654B" w:rsidRPr="00FF7169" w:rsidRDefault="001D654B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57B2E5" w14:textId="77777777" w:rsidR="001D654B" w:rsidRPr="00FF7169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FF7169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6CB25" w14:textId="77777777" w:rsidR="001D654B" w:rsidRPr="00FF7169" w:rsidRDefault="001D654B">
            <w:pPr>
              <w:pStyle w:val="TableContents"/>
            </w:pPr>
          </w:p>
        </w:tc>
      </w:tr>
    </w:tbl>
    <w:p w14:paraId="4E121E96" w14:textId="25EAFFFE" w:rsidR="001D654B" w:rsidRPr="00CA2BC6" w:rsidRDefault="00C93BE8" w:rsidP="00C93BE8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CA2BC6">
        <w:rPr>
          <w:b/>
          <w:bCs/>
          <w:sz w:val="24"/>
          <w:szCs w:val="24"/>
        </w:rPr>
        <w:t>Anno:</w:t>
      </w:r>
      <w:r w:rsidR="00CA2BC6" w:rsidRPr="00CA2BC6">
        <w:rPr>
          <w:b/>
          <w:bCs/>
          <w:sz w:val="24"/>
          <w:szCs w:val="24"/>
        </w:rPr>
        <w:t xml:space="preserve"> </w:t>
      </w:r>
      <w:r w:rsidR="001E5D10" w:rsidRPr="00CA2BC6">
        <w:rPr>
          <w:b/>
          <w:bCs/>
          <w:sz w:val="24"/>
          <w:szCs w:val="24"/>
        </w:rPr>
        <w:t>1</w:t>
      </w:r>
      <w:r w:rsidRPr="00CA2BC6">
        <w:rPr>
          <w:b/>
          <w:bCs/>
          <w:sz w:val="24"/>
          <w:szCs w:val="24"/>
        </w:rPr>
        <w:t xml:space="preserve"> 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902"/>
        <w:gridCol w:w="3544"/>
      </w:tblGrid>
      <w:tr w:rsidR="00C93BE8" w:rsidRPr="001E5D10" w14:paraId="6DF941A3" w14:textId="77777777" w:rsidTr="000B0F52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C49FE" w14:textId="77777777" w:rsidR="00C93BE8" w:rsidRPr="001E5D10" w:rsidRDefault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E5D10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F6586" w14:textId="77777777" w:rsidR="00C93BE8" w:rsidRPr="000B0F52" w:rsidRDefault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0B0F52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68DC3" w14:textId="77777777" w:rsidR="00C93BE8" w:rsidRPr="000B0F52" w:rsidRDefault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0B0F52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93BE8" w:rsidRPr="001E5D10" w14:paraId="41E994A2" w14:textId="77777777" w:rsidTr="000B0F52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C83C4" w14:textId="77777777" w:rsidR="001E5D10" w:rsidRPr="001E5D10" w:rsidRDefault="001E5D10" w:rsidP="001E5D10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kern w:val="0"/>
                <w:sz w:val="16"/>
                <w:szCs w:val="16"/>
                <w:lang w:eastAsia="en-US" w:bidi="ar-SA"/>
              </w:rPr>
            </w:pPr>
            <w:r w:rsidRPr="001E5D10">
              <w:rPr>
                <w:rFonts w:cs="Times New Roman"/>
                <w:sz w:val="16"/>
                <w:szCs w:val="16"/>
              </w:rPr>
              <w:t>Le norme giuridiche</w:t>
            </w:r>
          </w:p>
          <w:p w14:paraId="0197D3CB" w14:textId="77777777" w:rsidR="001E5D10" w:rsidRPr="001E5D10" w:rsidRDefault="001E5D10" w:rsidP="001E5D10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 xml:space="preserve">I diritti soggettivi </w:t>
            </w:r>
          </w:p>
          <w:p w14:paraId="38A4C134" w14:textId="77777777" w:rsidR="001E5D10" w:rsidRPr="001E5D10" w:rsidRDefault="001E5D10" w:rsidP="001E5D10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Le fonti del diritto</w:t>
            </w:r>
          </w:p>
          <w:p w14:paraId="2394B30C" w14:textId="77777777" w:rsidR="001E5D10" w:rsidRPr="001E5D10" w:rsidRDefault="001E5D10" w:rsidP="001E5D10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I soggetti del diritto</w:t>
            </w:r>
          </w:p>
          <w:p w14:paraId="1AA5996C" w14:textId="77777777" w:rsidR="001E5D10" w:rsidRPr="001E5D10" w:rsidRDefault="001E5D10" w:rsidP="001E5D10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Lo Stato</w:t>
            </w:r>
          </w:p>
          <w:p w14:paraId="5DFB7157" w14:textId="77777777" w:rsidR="001E5D10" w:rsidRPr="001E5D10" w:rsidRDefault="001E5D10" w:rsidP="001E5D10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Le forme di governo</w:t>
            </w:r>
          </w:p>
          <w:p w14:paraId="1237FDC9" w14:textId="77777777" w:rsidR="001E5D10" w:rsidRPr="001E5D10" w:rsidRDefault="001E5D10" w:rsidP="001E5D10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Lo Stato italiano contemporaneo</w:t>
            </w:r>
          </w:p>
          <w:p w14:paraId="090FC012" w14:textId="77777777" w:rsidR="001E5D10" w:rsidRPr="001E5D10" w:rsidRDefault="001E5D10" w:rsidP="001E5D10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Il sistema economico</w:t>
            </w:r>
          </w:p>
          <w:p w14:paraId="5ADD5E4E" w14:textId="77777777" w:rsidR="001E5D10" w:rsidRPr="001E5D10" w:rsidRDefault="001E5D10" w:rsidP="001E5D10">
            <w:pPr>
              <w:autoSpaceDN/>
              <w:ind w:left="360" w:right="472"/>
              <w:jc w:val="both"/>
              <w:textAlignment w:val="auto"/>
              <w:rPr>
                <w:bCs/>
                <w:sz w:val="20"/>
                <w:szCs w:val="20"/>
              </w:rPr>
            </w:pP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C71C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Distinguere le norme giuridiche da regole di altro tipo comprendendone il valore cogente e le possibili conseguenze in caso di violazione.</w:t>
            </w:r>
          </w:p>
          <w:p w14:paraId="12673419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b/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Distinguere il diritto soggettivo dal diritto oggettivo che lo tutela e lo disciplina.</w:t>
            </w:r>
          </w:p>
          <w:p w14:paraId="1C465C08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b/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Classificare i diritti soggettivi e collocare la loro origine e la loro evoluzione nei contesti storico-sociale e geografico.</w:t>
            </w:r>
          </w:p>
          <w:p w14:paraId="5245542E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Definire il concetto di fonte del diritto come origine delle norme giuridiche e quello di legislatore come organo che le crea.</w:t>
            </w:r>
          </w:p>
          <w:p w14:paraId="48BB482B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Classificare le fonti del diritto secondo i principi di gerarchia, di competenza e cronologico, individuando il relativo legislatore.</w:t>
            </w:r>
          </w:p>
          <w:p w14:paraId="53CC8332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Evidenziare la Costituzione repubblicana come fonte delle fonti, descriverne struttura e caratteri riferendoli al contesto storico-sociale in cui è nata.</w:t>
            </w:r>
          </w:p>
          <w:p w14:paraId="67D1EC61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Individuare i contesti storico-sociali in cui ha avuto origine lo Stato moderno e che   ne hanno determinato la successiva evoluzione.</w:t>
            </w:r>
          </w:p>
          <w:p w14:paraId="7B662F8F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Distinguere le diverse forme di governo come modalità di esercizio del potere</w:t>
            </w:r>
          </w:p>
          <w:p w14:paraId="1A3B777D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 xml:space="preserve">Comprendere e descrivere i caratteri essenziali della forma di governo repubblicana basata sulla separazione dei poteri; individuare la matrice storica e filosofica (illuminismo, rivoluzioni borghesi) della divisione dei poteri </w:t>
            </w:r>
          </w:p>
          <w:p w14:paraId="7663B7AB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 xml:space="preserve">Individuare le caratteristiche dello Stato italiano contemporaneo </w:t>
            </w:r>
          </w:p>
          <w:p w14:paraId="6A8A2357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 xml:space="preserve">Distinguere i diversi soggetti del sistema economico e le relative attività e interazioni; descrivere l’evoluzione dei soggetti economici e delle loro attività in relazione allo sviluppo tecnico-scientifico e al modello </w:t>
            </w:r>
            <w:proofErr w:type="gramStart"/>
            <w:r w:rsidRPr="000B0F52">
              <w:rPr>
                <w:sz w:val="16"/>
                <w:szCs w:val="16"/>
              </w:rPr>
              <w:t>socio-economico</w:t>
            </w:r>
            <w:proofErr w:type="gramEnd"/>
            <w:r w:rsidRPr="000B0F52">
              <w:rPr>
                <w:sz w:val="16"/>
                <w:szCs w:val="16"/>
              </w:rPr>
              <w:t xml:space="preserve"> (sistema capitalistico, collettivistico, misto).</w:t>
            </w:r>
          </w:p>
          <w:p w14:paraId="507AA323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 xml:space="preserve">Riconoscere gli aspetti giuridici ed economici che connotano l’attività imprenditoriale; </w:t>
            </w:r>
          </w:p>
          <w:p w14:paraId="0BD14A16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Individuare i fattori produttivi per natura e tipo di remunerazione.</w:t>
            </w:r>
          </w:p>
          <w:p w14:paraId="7713F5B2" w14:textId="77777777" w:rsidR="000B0F52" w:rsidRPr="000B0F52" w:rsidRDefault="000B0F52" w:rsidP="000B0F52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Riconoscere i processi e i flussi informativi tipici del sistema azienda.</w:t>
            </w:r>
          </w:p>
          <w:p w14:paraId="7644A232" w14:textId="77777777" w:rsidR="001E5D10" w:rsidRPr="001E5D10" w:rsidRDefault="001E5D10" w:rsidP="001E5D10">
            <w:pPr>
              <w:autoSpaceDN/>
              <w:ind w:left="147" w:right="472"/>
              <w:jc w:val="both"/>
              <w:textAlignment w:val="auto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ADFDD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b/>
                <w:snapToGrid w:val="0"/>
                <w:sz w:val="16"/>
                <w:szCs w:val="16"/>
                <w:u w:val="single"/>
              </w:rPr>
            </w:pPr>
            <w:r w:rsidRPr="001E5D10">
              <w:rPr>
                <w:snapToGrid w:val="0"/>
                <w:sz w:val="16"/>
                <w:szCs w:val="16"/>
              </w:rPr>
              <w:t>Caratteri delle norme giuridiche</w:t>
            </w:r>
          </w:p>
          <w:p w14:paraId="640AF833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Definizione e classificazione dei diritti soggettivi</w:t>
            </w:r>
          </w:p>
          <w:p w14:paraId="13E0B158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Fonti del diritto</w:t>
            </w:r>
          </w:p>
          <w:p w14:paraId="2E003744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Partizioni del diritto</w:t>
            </w:r>
          </w:p>
          <w:p w14:paraId="5954EB51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 soggetti del sistema economico: famiglie, imprese, Stato, resto del mondo</w:t>
            </w:r>
          </w:p>
          <w:p w14:paraId="29D4646F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 soggetti del diritto</w:t>
            </w:r>
          </w:p>
          <w:p w14:paraId="541DC047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La persona fisica: capacità giuridica; capacità d’agire; imputabilità</w:t>
            </w:r>
          </w:p>
          <w:p w14:paraId="1466485A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 soggetti del diritto diversi dalla persona fisica</w:t>
            </w:r>
          </w:p>
          <w:p w14:paraId="32F24F08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 xml:space="preserve">L’impresa e l’imprenditore sotto il profilo giuridico ed economico </w:t>
            </w:r>
          </w:p>
          <w:p w14:paraId="14CEB170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Lo Stato: elementi, origine ed evoluzione dello Stato moderno, forme di Stato e forme di governo</w:t>
            </w:r>
          </w:p>
          <w:p w14:paraId="5879CCC2" w14:textId="77777777" w:rsidR="001E5D10" w:rsidRPr="001E5D10" w:rsidRDefault="001E5D10" w:rsidP="001C0BD8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Il sistema economico di tipo capitalistico, collettivistico, misto</w:t>
            </w:r>
          </w:p>
          <w:p w14:paraId="2EFD2E65" w14:textId="77777777" w:rsidR="00C93BE8" w:rsidRPr="001E5D10" w:rsidRDefault="00C93BE8">
            <w:pPr>
              <w:pStyle w:val="Standard"/>
              <w:suppressAutoHyphens/>
              <w:snapToGrid w:val="0"/>
              <w:rPr>
                <w:b/>
                <w:bCs/>
                <w:sz w:val="16"/>
                <w:szCs w:val="16"/>
              </w:rPr>
            </w:pPr>
          </w:p>
        </w:tc>
      </w:tr>
      <w:tr w:rsidR="00C93BE8" w:rsidRPr="001E5D10" w14:paraId="0F6B0C84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7F0AE" w14:textId="77777777" w:rsidR="00C93BE8" w:rsidRPr="00CA2BC6" w:rsidRDefault="00C93BE8" w:rsidP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CA2BC6">
              <w:rPr>
                <w:b/>
                <w:bCs/>
                <w:sz w:val="24"/>
                <w:szCs w:val="24"/>
              </w:rPr>
              <w:t>COMPETENZE:</w:t>
            </w:r>
          </w:p>
          <w:p w14:paraId="68CC5909" w14:textId="570CCBB9" w:rsidR="000B0F52" w:rsidRPr="000B0F52" w:rsidRDefault="000B0F52" w:rsidP="000B0F52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kern w:val="0"/>
                <w:sz w:val="16"/>
                <w:szCs w:val="16"/>
                <w:lang w:eastAsia="en-US" w:bidi="ar-SA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>Imparare a imparare/acquisire e interpretare l’informazione</w:t>
            </w:r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0B0F52">
              <w:rPr>
                <w:sz w:val="16"/>
                <w:szCs w:val="16"/>
              </w:rPr>
              <w:t>Ricerca, classificazione e valutazione di informazioni, documenti, fonti</w:t>
            </w:r>
          </w:p>
          <w:p w14:paraId="028098F9" w14:textId="77777777" w:rsidR="000B0F52" w:rsidRPr="000B0F52" w:rsidRDefault="000B0F52" w:rsidP="000B0F52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Progettare </w:t>
            </w:r>
            <w:r w:rsidRPr="000B0F52">
              <w:rPr>
                <w:rFonts w:cs="Times New Roman"/>
                <w:sz w:val="16"/>
                <w:szCs w:val="16"/>
              </w:rPr>
              <w:t>attività, mappe, schemi, relazioni</w:t>
            </w:r>
          </w:p>
          <w:p w14:paraId="1A792EBF" w14:textId="77777777" w:rsidR="000B0F52" w:rsidRPr="000B0F52" w:rsidRDefault="000B0F52" w:rsidP="000B0F52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Comunicare </w:t>
            </w:r>
            <w:r w:rsidRPr="000B0F52">
              <w:rPr>
                <w:rFonts w:cs="Times New Roman"/>
                <w:sz w:val="16"/>
                <w:szCs w:val="16"/>
              </w:rPr>
              <w:t>la programmazione e il risultato della propria attività, verbalmente, in forma scritta o con altre modalità</w:t>
            </w:r>
          </w:p>
          <w:p w14:paraId="36032843" w14:textId="77777777" w:rsidR="000B0F52" w:rsidRPr="000B0F52" w:rsidRDefault="000B0F52" w:rsidP="000B0F52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Collaborare e partecipare </w:t>
            </w:r>
            <w:r w:rsidRPr="000B0F52">
              <w:rPr>
                <w:rFonts w:cs="Times New Roman"/>
                <w:sz w:val="16"/>
                <w:szCs w:val="16"/>
              </w:rPr>
              <w:t>alle lezioni, alle attività di gruppo, di classe, d’istituto, alla vita sociale, politica, economica, nella consapevolezza che il rispetto delle norme giuridiche garantisce una vita sociale ordinata e la possibilità di far valere i diritti soggettivi di tutti.</w:t>
            </w:r>
          </w:p>
          <w:p w14:paraId="322C58C6" w14:textId="77777777" w:rsidR="000B0F52" w:rsidRPr="000B0F52" w:rsidRDefault="000B0F52" w:rsidP="000B0F52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>Agire in modo autonomo e responsabile: i</w:t>
            </w:r>
            <w:r w:rsidRPr="000B0F52">
              <w:rPr>
                <w:rFonts w:cs="Times New Roman"/>
                <w:sz w:val="16"/>
                <w:szCs w:val="16"/>
              </w:rPr>
              <w:t>ndividuare diritti, doveri, obblighi responsabilità e relative conseguenze; riconoscere l’importanza del contributo individuale alla vita collettiva; orientarsi nel contesto istituzionale ed economico del territorio.</w:t>
            </w:r>
          </w:p>
          <w:p w14:paraId="6A5673E0" w14:textId="77777777" w:rsidR="000B0F52" w:rsidRPr="000B0F52" w:rsidRDefault="000B0F52" w:rsidP="000B0F52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Risolvere problemi: </w:t>
            </w:r>
            <w:r w:rsidRPr="000B0F52">
              <w:rPr>
                <w:rFonts w:cs="Times New Roman"/>
                <w:sz w:val="16"/>
                <w:szCs w:val="16"/>
              </w:rPr>
              <w:t>Individuare i soggetti pubblici ai quali rivolgersi per risolvere semplici problemi amministrativi e burocratici.</w:t>
            </w:r>
          </w:p>
          <w:p w14:paraId="11A85150" w14:textId="77777777" w:rsidR="000B0F52" w:rsidRPr="000B0F52" w:rsidRDefault="000B0F52" w:rsidP="000B0F52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Individuare collegamenti e relazioni </w:t>
            </w:r>
            <w:r w:rsidRPr="000B0F52">
              <w:rPr>
                <w:rFonts w:cs="Times New Roman"/>
                <w:sz w:val="16"/>
                <w:szCs w:val="16"/>
              </w:rPr>
              <w:t>tra diritto oggettivo e diritti soggettivi,</w:t>
            </w:r>
            <w:r w:rsidRPr="000B0F52"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0B0F52">
              <w:rPr>
                <w:rFonts w:cs="Times New Roman"/>
                <w:sz w:val="16"/>
                <w:szCs w:val="16"/>
              </w:rPr>
              <w:t>tra fonti del diritto, fra aspetti giuridici ed economici dei fenomeni sociali; confrontare il contesto storico-sociale di appartenenza con quelli di altri paesi e di diverse epoche storiche; individuare le diverse interazioni fra soggetti economici nei diversi sistemi e fra Stati nel contesto internazionale.</w:t>
            </w:r>
          </w:p>
          <w:p w14:paraId="6EC8261D" w14:textId="364546E3" w:rsidR="00C93BE8" w:rsidRPr="000B0F52" w:rsidRDefault="00C93BE8" w:rsidP="000B0F52">
            <w:pPr>
              <w:autoSpaceDN/>
              <w:ind w:left="360"/>
              <w:contextualSpacing/>
              <w:textAlignment w:val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168B59ED" w14:textId="77777777" w:rsidR="004B4536" w:rsidRDefault="004B4536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58E25005" w14:textId="5C99E24C" w:rsidR="003F302B" w:rsidRPr="004A63BF" w:rsidRDefault="003F302B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4A63BF">
        <w:rPr>
          <w:b/>
          <w:bCs/>
          <w:sz w:val="24"/>
          <w:szCs w:val="24"/>
        </w:rPr>
        <w:lastRenderedPageBreak/>
        <w:t>DIPARTIMENTO DI DISCIPLINE GIURIDICO ECONOMICHE</w:t>
      </w:r>
    </w:p>
    <w:p w14:paraId="7D24BABC" w14:textId="24A9415D" w:rsidR="003F302B" w:rsidRPr="004A63BF" w:rsidRDefault="003F302B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4A63BF">
        <w:rPr>
          <w:b/>
          <w:bCs/>
          <w:sz w:val="24"/>
          <w:szCs w:val="24"/>
        </w:rPr>
        <w:t>BIENNIO SETTORE</w:t>
      </w:r>
      <w:r w:rsidR="000B6846" w:rsidRPr="004A63BF">
        <w:rPr>
          <w:b/>
          <w:bCs/>
          <w:sz w:val="24"/>
          <w:szCs w:val="24"/>
        </w:rPr>
        <w:t xml:space="preserve"> </w:t>
      </w:r>
      <w:r w:rsidR="004A63BF" w:rsidRPr="004A63BF">
        <w:rPr>
          <w:b/>
          <w:bCs/>
          <w:sz w:val="24"/>
          <w:szCs w:val="24"/>
        </w:rPr>
        <w:t>E</w:t>
      </w:r>
      <w:r w:rsidRPr="004A63BF">
        <w:rPr>
          <w:b/>
          <w:bCs/>
          <w:sz w:val="24"/>
          <w:szCs w:val="24"/>
        </w:rPr>
        <w:t>CONOMICO E TECNOLOGICO (QUINQUENNALE)</w:t>
      </w:r>
    </w:p>
    <w:p w14:paraId="377C3576" w14:textId="77777777" w:rsidR="00AD20AD" w:rsidRPr="00CA2BC6" w:rsidRDefault="00AD20AD" w:rsidP="00AD20A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CA2BC6">
        <w:rPr>
          <w:b/>
          <w:bCs/>
          <w:sz w:val="24"/>
          <w:szCs w:val="24"/>
        </w:rPr>
        <w:t>MATERIA: DIRITTO ED ECONOMIA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AD20AD" w:rsidRPr="00893CA5" w14:paraId="3AD1CD40" w14:textId="77777777" w:rsidTr="008743FC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BAE49" w14:textId="77777777" w:rsidR="00AD20AD" w:rsidRPr="00893CA5" w:rsidRDefault="00AD20AD" w:rsidP="008743FC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893CA5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9E5C2" w14:textId="77777777" w:rsidR="00AD20AD" w:rsidRPr="00893CA5" w:rsidRDefault="00AD20AD" w:rsidP="008743FC">
            <w:pPr>
              <w:pStyle w:val="TableContents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893CA5">
              <w:rPr>
                <w:rFonts w:ascii="Arial" w:hAnsi="Arial" w:cs="Arial"/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02901" w14:textId="77777777" w:rsidR="00AD20AD" w:rsidRPr="00893CA5" w:rsidRDefault="00AD20AD" w:rsidP="008743FC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61E9ED" w14:textId="77777777" w:rsidR="00AD20AD" w:rsidRPr="00893CA5" w:rsidRDefault="00AD20AD" w:rsidP="008743FC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893CA5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7E56B" w14:textId="77777777" w:rsidR="00AD20AD" w:rsidRPr="00893CA5" w:rsidRDefault="00AD20AD" w:rsidP="008743FC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08F5D1" w14:textId="77777777" w:rsidR="00AD20AD" w:rsidRPr="00893CA5" w:rsidRDefault="00AD20AD" w:rsidP="008743FC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B1264" w14:textId="77777777" w:rsidR="00AD20AD" w:rsidRPr="00893CA5" w:rsidRDefault="00AD20AD" w:rsidP="008743FC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893CA5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D5A66" w14:textId="77777777" w:rsidR="00AD20AD" w:rsidRPr="00893CA5" w:rsidRDefault="00AD20AD" w:rsidP="008743FC">
            <w:pPr>
              <w:pStyle w:val="TableContents"/>
            </w:pPr>
          </w:p>
        </w:tc>
      </w:tr>
    </w:tbl>
    <w:p w14:paraId="16BD6047" w14:textId="32AE885F" w:rsidR="00C93BE8" w:rsidRPr="00893CA5" w:rsidRDefault="00C93BE8" w:rsidP="00C93BE8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893CA5">
        <w:rPr>
          <w:b/>
          <w:bCs/>
          <w:sz w:val="24"/>
          <w:szCs w:val="24"/>
        </w:rPr>
        <w:t>Anno:</w:t>
      </w:r>
      <w:r w:rsidR="00AD20AD" w:rsidRPr="00893CA5">
        <w:rPr>
          <w:b/>
          <w:bCs/>
          <w:sz w:val="24"/>
          <w:szCs w:val="24"/>
        </w:rPr>
        <w:t xml:space="preserve"> 2</w:t>
      </w:r>
      <w:r w:rsidRPr="00893CA5">
        <w:rPr>
          <w:b/>
          <w:bCs/>
          <w:sz w:val="24"/>
          <w:szCs w:val="24"/>
        </w:rPr>
        <w:t xml:space="preserve"> 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902"/>
        <w:gridCol w:w="3544"/>
      </w:tblGrid>
      <w:tr w:rsidR="00C93BE8" w:rsidRPr="001E5D10" w14:paraId="2BE7193D" w14:textId="77777777" w:rsidTr="0026405B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34F64" w14:textId="77777777" w:rsidR="00C93BE8" w:rsidRPr="00B6041E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6041E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9BA19" w14:textId="77777777" w:rsidR="00C93BE8" w:rsidRPr="001E5D10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  <w:highlight w:val="yellow"/>
              </w:rPr>
            </w:pPr>
            <w:r w:rsidRPr="00AA6783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513D9" w14:textId="77777777" w:rsidR="00C93BE8" w:rsidRPr="00B6041E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6041E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93BE8" w:rsidRPr="001E5D10" w14:paraId="5B658E21" w14:textId="77777777" w:rsidTr="0026405B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91C58" w14:textId="77777777" w:rsidR="00AD20AD" w:rsidRPr="00AD20AD" w:rsidRDefault="00AD20AD" w:rsidP="00893CA5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La Costituzione della Repubblica italiana</w:t>
            </w:r>
          </w:p>
          <w:p w14:paraId="5F412DB7" w14:textId="77777777" w:rsidR="00AD20AD" w:rsidRPr="00AD20AD" w:rsidRDefault="00AD20AD" w:rsidP="00893CA5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Principi fondamentali</w:t>
            </w:r>
          </w:p>
          <w:p w14:paraId="6283A5D6" w14:textId="77777777" w:rsidR="00AD20AD" w:rsidRPr="00AD20AD" w:rsidRDefault="00AD20AD" w:rsidP="00893CA5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Diritti e doveri dei cittadini</w:t>
            </w:r>
          </w:p>
          <w:p w14:paraId="6F7DF335" w14:textId="77777777" w:rsidR="00AD20AD" w:rsidRPr="00AD20AD" w:rsidRDefault="00AD20AD" w:rsidP="00893CA5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Ordinamento della Repubblica</w:t>
            </w:r>
          </w:p>
          <w:p w14:paraId="4DE82ABE" w14:textId="77777777" w:rsidR="00AD20AD" w:rsidRPr="00AD20AD" w:rsidRDefault="00AD20AD" w:rsidP="00893CA5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Le organizzazioni internazionali</w:t>
            </w:r>
          </w:p>
          <w:p w14:paraId="5EBCA9D7" w14:textId="77777777" w:rsidR="00AD20AD" w:rsidRPr="00AD20AD" w:rsidRDefault="00AD20AD" w:rsidP="00893CA5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I mercati</w:t>
            </w:r>
          </w:p>
          <w:p w14:paraId="06CC8FC0" w14:textId="77777777" w:rsidR="00AD20AD" w:rsidRPr="00AD20AD" w:rsidRDefault="00AD20AD" w:rsidP="00893CA5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Lo sviluppo economico e l’ambiente</w:t>
            </w:r>
          </w:p>
          <w:p w14:paraId="391E2FB8" w14:textId="77777777" w:rsidR="00C93BE8" w:rsidRPr="00B6041E" w:rsidRDefault="00C93BE8" w:rsidP="001744AB">
            <w:pPr>
              <w:pStyle w:val="Paragrafoelenco"/>
              <w:widowControl w:val="0"/>
              <w:autoSpaceDE w:val="0"/>
              <w:autoSpaceDN/>
              <w:spacing w:after="0" w:line="240" w:lineRule="auto"/>
              <w:ind w:left="360"/>
              <w:contextualSpacing/>
              <w:textAlignment w:val="auto"/>
              <w:rPr>
                <w:bCs/>
                <w:sz w:val="20"/>
                <w:szCs w:val="20"/>
              </w:rPr>
            </w:pP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986EB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la struttura e i principali caratteri della Costituzione italiana</w:t>
            </w:r>
            <w:r w:rsidRPr="00AA6783">
              <w:rPr>
                <w:b/>
                <w:snapToGrid w:val="0"/>
                <w:sz w:val="16"/>
                <w:szCs w:val="16"/>
              </w:rPr>
              <w:t xml:space="preserve"> </w:t>
            </w:r>
            <w:r w:rsidRPr="00AA6783">
              <w:rPr>
                <w:snapToGrid w:val="0"/>
                <w:sz w:val="16"/>
                <w:szCs w:val="16"/>
              </w:rPr>
              <w:t>collegandoli alla matrice storico-sociale</w:t>
            </w:r>
          </w:p>
          <w:p w14:paraId="1509D59E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 xml:space="preserve">Enunciare i principi fondamentali posti dai costituenti, il contenuto e i limiti relativi ai diritti civili, etico-sociali, economici e politici   </w:t>
            </w:r>
          </w:p>
          <w:p w14:paraId="3554C5C5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 xml:space="preserve">Descrivere l’architettura costituzionale dello Stato italiano, individuando struttura e funzioni di: parlamento, </w:t>
            </w:r>
            <w:proofErr w:type="gramStart"/>
            <w:r w:rsidRPr="00AA6783">
              <w:rPr>
                <w:snapToGrid w:val="0"/>
                <w:sz w:val="16"/>
                <w:szCs w:val="16"/>
              </w:rPr>
              <w:t>presidente della repubblica</w:t>
            </w:r>
            <w:proofErr w:type="gramEnd"/>
            <w:r w:rsidRPr="00AA6783">
              <w:rPr>
                <w:snapToGrid w:val="0"/>
                <w:sz w:val="16"/>
                <w:szCs w:val="16"/>
              </w:rPr>
              <w:t>, governo, magistratura, corte costituzionale; indicare le interazioni tra detti organi e le modalità di soluzione degli eventuali conflitti tra di essi.</w:t>
            </w:r>
          </w:p>
          <w:p w14:paraId="1033F953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le principali attribuzioni di comuni, province, regioni, con riferimento al principio di sussidiarietà</w:t>
            </w:r>
          </w:p>
          <w:p w14:paraId="34F0A810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Individuare varietà, specificità e dinamiche elementari dei sistemi economici e dei mercati locali, nazionali e internazionali.</w:t>
            </w:r>
          </w:p>
          <w:p w14:paraId="0F6C4F86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 xml:space="preserve">Riconoscere le caratteristiche principali del mercato del lavoro e le opportunità lavorative offerte dal territorio. </w:t>
            </w:r>
          </w:p>
          <w:p w14:paraId="493375C3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i tipi di moneta e le relative funzioni, il ruolo delle banche nel sistema economico.</w:t>
            </w:r>
          </w:p>
          <w:p w14:paraId="56398883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l’inflazione, con riferimento alle cause, agli effetti, ai possibili rimedi.</w:t>
            </w:r>
          </w:p>
          <w:p w14:paraId="7836FF26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struttura e funzioni delle principali organizzazioni internazionali (ONU, UE, UEM), gli strumenti e le finalità della politica monetaria</w:t>
            </w:r>
          </w:p>
          <w:p w14:paraId="70E754C8" w14:textId="77777777" w:rsidR="00AA6783" w:rsidRPr="00AA6783" w:rsidRDefault="00AA6783" w:rsidP="00AA6783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 xml:space="preserve">Redigere il </w:t>
            </w:r>
            <w:r w:rsidRPr="00AA6783">
              <w:rPr>
                <w:i/>
                <w:snapToGrid w:val="0"/>
                <w:sz w:val="16"/>
                <w:szCs w:val="16"/>
              </w:rPr>
              <w:t xml:space="preserve">curriculum vitae </w:t>
            </w:r>
            <w:r w:rsidRPr="00AA6783">
              <w:rPr>
                <w:snapToGrid w:val="0"/>
                <w:sz w:val="16"/>
                <w:szCs w:val="16"/>
              </w:rPr>
              <w:t>secondo il modello europeo.</w:t>
            </w:r>
          </w:p>
          <w:p w14:paraId="4E08C33D" w14:textId="77777777" w:rsidR="009C6031" w:rsidRPr="001E5D10" w:rsidRDefault="009C6031" w:rsidP="001744AB">
            <w:pPr>
              <w:autoSpaceDN/>
              <w:ind w:left="360" w:right="472"/>
              <w:jc w:val="both"/>
              <w:textAlignment w:val="auto"/>
              <w:rPr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91785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La Costituzione della Repubblica italiana</w:t>
            </w:r>
          </w:p>
          <w:p w14:paraId="5FB835A9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principi fondamentali</w:t>
            </w:r>
          </w:p>
          <w:p w14:paraId="38EF8743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diritti civili, economici, sociali, politici</w:t>
            </w:r>
          </w:p>
          <w:p w14:paraId="5824DA46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Il sistema economico italiano</w:t>
            </w:r>
          </w:p>
          <w:p w14:paraId="18D68D78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principali rapporti economici</w:t>
            </w:r>
          </w:p>
          <w:p w14:paraId="79FDE67E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mercati</w:t>
            </w:r>
          </w:p>
          <w:p w14:paraId="1C806EEE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Il mercato del lavoro</w:t>
            </w:r>
          </w:p>
          <w:p w14:paraId="062C5D62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Gli organi costituzionali: struttura e funzioni</w:t>
            </w:r>
          </w:p>
          <w:p w14:paraId="6F071F90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Le autonomie locali</w:t>
            </w:r>
          </w:p>
          <w:p w14:paraId="7F52C288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Le garanzie costituzionali</w:t>
            </w:r>
          </w:p>
          <w:p w14:paraId="24FDD8EA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Le funzioni della moneta</w:t>
            </w:r>
          </w:p>
          <w:p w14:paraId="39774613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tipi di moneta</w:t>
            </w:r>
          </w:p>
          <w:p w14:paraId="2FC8222B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Il credito</w:t>
            </w:r>
          </w:p>
          <w:p w14:paraId="2BD3883D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sistemi monetari</w:t>
            </w:r>
          </w:p>
          <w:p w14:paraId="6D1E63F9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Il valore della moneta; l’inflazione</w:t>
            </w:r>
          </w:p>
          <w:p w14:paraId="41EE432A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L’UEM</w:t>
            </w:r>
          </w:p>
          <w:p w14:paraId="6C9377E6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La politica monetaria: cenni</w:t>
            </w:r>
          </w:p>
          <w:p w14:paraId="706BA3FE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Le organizzazioni internazionali</w:t>
            </w:r>
          </w:p>
          <w:p w14:paraId="6C7F47C6" w14:textId="77777777" w:rsidR="00B6041E" w:rsidRPr="00B6041E" w:rsidRDefault="00B6041E" w:rsidP="00B6041E">
            <w:pPr>
              <w:numPr>
                <w:ilvl w:val="0"/>
                <w:numId w:val="36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Lo sviluppo economico e l’ambiente</w:t>
            </w:r>
          </w:p>
          <w:p w14:paraId="522B1F88" w14:textId="77777777" w:rsidR="009C6031" w:rsidRPr="00B6041E" w:rsidRDefault="009C6031" w:rsidP="001744AB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  <w:r w:rsidRPr="00B6041E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C93BE8" w:rsidRPr="001E5D10" w14:paraId="3D399F30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A6D24" w14:textId="77777777" w:rsidR="00C93BE8" w:rsidRPr="00AA6783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AA6783">
              <w:rPr>
                <w:b/>
                <w:bCs/>
                <w:sz w:val="24"/>
                <w:szCs w:val="24"/>
              </w:rPr>
              <w:t>COMPETENZE:</w:t>
            </w:r>
          </w:p>
          <w:p w14:paraId="7861BF66" w14:textId="77777777" w:rsidR="00AA6783" w:rsidRPr="00AA6783" w:rsidRDefault="00AA6783" w:rsidP="00AA6783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kern w:val="0"/>
                <w:sz w:val="16"/>
                <w:szCs w:val="16"/>
                <w:lang w:eastAsia="en-US" w:bidi="ar-SA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>Imparare a imparare/acquisire e interpretare l’informazione</w:t>
            </w:r>
          </w:p>
          <w:p w14:paraId="58F8AD61" w14:textId="77777777" w:rsidR="00AA6783" w:rsidRPr="00AA6783" w:rsidRDefault="00AA6783" w:rsidP="00AA6783">
            <w:pPr>
              <w:pStyle w:val="Titolo1"/>
              <w:rPr>
                <w:sz w:val="16"/>
                <w:szCs w:val="16"/>
              </w:rPr>
            </w:pPr>
            <w:r w:rsidRPr="00AA6783">
              <w:rPr>
                <w:sz w:val="16"/>
                <w:szCs w:val="16"/>
              </w:rPr>
              <w:t>Ricerca, classificazione e valutazione di informazioni, documenti, fonti</w:t>
            </w:r>
          </w:p>
          <w:p w14:paraId="57204FDB" w14:textId="77777777" w:rsidR="00AA6783" w:rsidRPr="00AA6783" w:rsidRDefault="00AA6783" w:rsidP="00AA6783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Progettare </w:t>
            </w:r>
            <w:r w:rsidRPr="00AA6783">
              <w:rPr>
                <w:rFonts w:cs="Times New Roman"/>
                <w:sz w:val="16"/>
                <w:szCs w:val="16"/>
              </w:rPr>
              <w:t>attività, mappe, schemi, relazioni</w:t>
            </w:r>
          </w:p>
          <w:p w14:paraId="0DA47ACD" w14:textId="77777777" w:rsidR="00AA6783" w:rsidRPr="00AA6783" w:rsidRDefault="00AA6783" w:rsidP="00AA6783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Comunicare </w:t>
            </w:r>
            <w:r w:rsidRPr="00AA6783">
              <w:rPr>
                <w:rFonts w:cs="Times New Roman"/>
                <w:sz w:val="16"/>
                <w:szCs w:val="16"/>
              </w:rPr>
              <w:t>la programmazione e il risultato della propria attività, verbalmente, in forma scritta o con altre modalità</w:t>
            </w:r>
          </w:p>
          <w:p w14:paraId="7A07AFB5" w14:textId="77777777" w:rsidR="00AA6783" w:rsidRPr="00AA6783" w:rsidRDefault="00AA6783" w:rsidP="00AA6783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Collaborare e partecipare </w:t>
            </w:r>
            <w:r w:rsidRPr="00AA6783">
              <w:rPr>
                <w:rFonts w:cs="Times New Roman"/>
                <w:sz w:val="16"/>
                <w:szCs w:val="16"/>
              </w:rPr>
              <w:t>alle lezioni, alle attività di gruppo, di classe, d’istituto, alla vita sociale, politica, economica, nella consapevolezza che il rispetto delle norme giuridiche garantisce una vita sociale ordinata e la possibilità di far valere i diritti soggettivi di tutti.</w:t>
            </w:r>
          </w:p>
          <w:p w14:paraId="13ECBD86" w14:textId="77777777" w:rsidR="00AA6783" w:rsidRPr="00AA6783" w:rsidRDefault="00AA6783" w:rsidP="00AA6783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>Agire in modo autonomo e responsabile: i</w:t>
            </w:r>
            <w:r w:rsidRPr="00AA6783">
              <w:rPr>
                <w:rFonts w:cs="Times New Roman"/>
                <w:sz w:val="16"/>
                <w:szCs w:val="16"/>
              </w:rPr>
              <w:t>ndividuare diritti, doveri, obblighi responsabilità e relative conseguenze; riconoscere l’importanza del contributo individuale alla vita collettiva; orientarsi nel contesto istituzionale ed economico del territorio.</w:t>
            </w:r>
          </w:p>
          <w:p w14:paraId="7C2F8070" w14:textId="77777777" w:rsidR="00AA6783" w:rsidRPr="00AA6783" w:rsidRDefault="00AA6783" w:rsidP="00AA6783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Risolvere problemi: </w:t>
            </w:r>
            <w:r w:rsidRPr="00AA6783">
              <w:rPr>
                <w:rFonts w:cs="Times New Roman"/>
                <w:sz w:val="16"/>
                <w:szCs w:val="16"/>
              </w:rPr>
              <w:t>Individuare i soggetti pubblici ai quali rivolgersi per risolvere semplici problemi amministrativi e burocratici.</w:t>
            </w:r>
          </w:p>
          <w:p w14:paraId="0AB42D46" w14:textId="7B73C220" w:rsidR="00C93BE8" w:rsidRPr="00AA6783" w:rsidRDefault="00AA6783" w:rsidP="00AA6783">
            <w:pPr>
              <w:widowControl/>
              <w:numPr>
                <w:ilvl w:val="0"/>
                <w:numId w:val="40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Individuare collegamenti e relazioni </w:t>
            </w:r>
            <w:r w:rsidRPr="00AA6783">
              <w:rPr>
                <w:rFonts w:cs="Times New Roman"/>
                <w:sz w:val="16"/>
                <w:szCs w:val="16"/>
              </w:rPr>
              <w:t>tra diritto oggettivo e diritti soggettivi,</w:t>
            </w:r>
            <w:r w:rsidRPr="00AA6783"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AA6783">
              <w:rPr>
                <w:rFonts w:cs="Times New Roman"/>
                <w:sz w:val="16"/>
                <w:szCs w:val="16"/>
              </w:rPr>
              <w:t>tra fonti del diritto, fra aspetti giuridici ed economici dei fenomeni sociali; confrontare il contesto storico-sociale di appartenenza con quelli di altri paesi e di diverse epoche storiche; individuare le interazioni fra soggetti economici nei diversi sistemi e fra Stati nel contesto internazionale.</w:t>
            </w:r>
          </w:p>
        </w:tc>
      </w:tr>
    </w:tbl>
    <w:p w14:paraId="669CB639" w14:textId="77777777" w:rsidR="001744AB" w:rsidRPr="001E5D10" w:rsidRDefault="001744AB">
      <w:pPr>
        <w:rPr>
          <w:highlight w:val="yellow"/>
        </w:rPr>
      </w:pPr>
    </w:p>
    <w:p w14:paraId="6D25E554" w14:textId="5390E36B" w:rsidR="006D6650" w:rsidRDefault="006D6650" w:rsidP="004B4536">
      <w:pPr>
        <w:pStyle w:val="Standard"/>
        <w:suppressAutoHyphens/>
        <w:spacing w:line="360" w:lineRule="auto"/>
        <w:rPr>
          <w:b/>
          <w:bCs/>
        </w:rPr>
      </w:pPr>
    </w:p>
    <w:sectPr w:rsidR="006D6650" w:rsidSect="00CA2BC6">
      <w:pgSz w:w="16838" w:h="11906" w:orient="landscape"/>
      <w:pgMar w:top="1191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F5C2E7" w14:textId="77777777" w:rsidR="00B16B38" w:rsidRDefault="00B16B38" w:rsidP="001D654B">
      <w:r>
        <w:separator/>
      </w:r>
    </w:p>
  </w:endnote>
  <w:endnote w:type="continuationSeparator" w:id="0">
    <w:p w14:paraId="6B8C2DC9" w14:textId="77777777" w:rsidR="00B16B38" w:rsidRDefault="00B16B38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, 'Century Gothic'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B74FE" w14:textId="77777777" w:rsidR="00B16B38" w:rsidRDefault="00B16B38" w:rsidP="001D654B">
      <w:r w:rsidRPr="001D654B">
        <w:rPr>
          <w:color w:val="000000"/>
        </w:rPr>
        <w:separator/>
      </w:r>
    </w:p>
  </w:footnote>
  <w:footnote w:type="continuationSeparator" w:id="0">
    <w:p w14:paraId="119A01E8" w14:textId="77777777" w:rsidR="00B16B38" w:rsidRDefault="00B16B38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B377E"/>
    <w:multiLevelType w:val="hybridMultilevel"/>
    <w:tmpl w:val="F48C32A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0C902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C071F99"/>
    <w:multiLevelType w:val="hybridMultilevel"/>
    <w:tmpl w:val="B03A11EE"/>
    <w:lvl w:ilvl="0" w:tplc="04100001">
      <w:start w:val="1"/>
      <w:numFmt w:val="bullet"/>
      <w:lvlText w:val=""/>
      <w:lvlJc w:val="left"/>
      <w:pPr>
        <w:ind w:left="-2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4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1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</w:abstractNum>
  <w:abstractNum w:abstractNumId="6" w15:restartNumberingAfterBreak="0">
    <w:nsid w:val="14B508E5"/>
    <w:multiLevelType w:val="hybridMultilevel"/>
    <w:tmpl w:val="6CC8B90E"/>
    <w:lvl w:ilvl="0" w:tplc="0410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numFmt w:val="decimal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numFmt w:val="decimal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numFmt w:val="decimal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numFmt w:val="decimal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numFmt w:val="decimal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4E7145F"/>
    <w:multiLevelType w:val="hybridMultilevel"/>
    <w:tmpl w:val="5432605C"/>
    <w:lvl w:ilvl="0" w:tplc="CF9A01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11E4275"/>
    <w:multiLevelType w:val="hybridMultilevel"/>
    <w:tmpl w:val="1DCA287A"/>
    <w:lvl w:ilvl="0" w:tplc="FAE2574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A007F1D"/>
    <w:multiLevelType w:val="hybridMultilevel"/>
    <w:tmpl w:val="56B61E12"/>
    <w:lvl w:ilvl="0" w:tplc="4A0E4C3C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301BC2"/>
    <w:multiLevelType w:val="hybridMultilevel"/>
    <w:tmpl w:val="E4F4E9E2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A860463"/>
    <w:multiLevelType w:val="hybridMultilevel"/>
    <w:tmpl w:val="6DF24B9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861FB0"/>
    <w:multiLevelType w:val="hybridMultilevel"/>
    <w:tmpl w:val="97004E20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39681569"/>
    <w:multiLevelType w:val="hybridMultilevel"/>
    <w:tmpl w:val="01F677B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3ADE2499"/>
    <w:multiLevelType w:val="hybridMultilevel"/>
    <w:tmpl w:val="9A460D7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3B1872"/>
    <w:multiLevelType w:val="hybridMultilevel"/>
    <w:tmpl w:val="7A8CE16C"/>
    <w:lvl w:ilvl="0" w:tplc="BB868B0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auto"/>
      </w:rPr>
    </w:lvl>
    <w:lvl w:ilvl="1" w:tplc="BB868B0A">
      <w:start w:val="1"/>
      <w:numFmt w:val="bullet"/>
      <w:lvlText w:val=""/>
      <w:lvlJc w:val="left"/>
      <w:pPr>
        <w:tabs>
          <w:tab w:val="num" w:pos="1080"/>
        </w:tabs>
        <w:ind w:left="1004" w:hanging="284"/>
      </w:pPr>
      <w:rPr>
        <w:rFonts w:ascii="Symbol" w:hAnsi="Symbol" w:hint="default"/>
        <w:color w:val="auto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440E12B7"/>
    <w:multiLevelType w:val="hybridMultilevel"/>
    <w:tmpl w:val="B2F630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4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EB50044"/>
    <w:multiLevelType w:val="hybridMultilevel"/>
    <w:tmpl w:val="414A1A30"/>
    <w:lvl w:ilvl="0" w:tplc="9CAA9B9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3440CC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36A3164"/>
    <w:multiLevelType w:val="hybridMultilevel"/>
    <w:tmpl w:val="10CE1A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4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669C3170"/>
    <w:multiLevelType w:val="hybridMultilevel"/>
    <w:tmpl w:val="4F280B3A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 w15:restartNumberingAfterBreak="0">
    <w:nsid w:val="68DE5AC2"/>
    <w:multiLevelType w:val="hybridMultilevel"/>
    <w:tmpl w:val="49D49F78"/>
    <w:lvl w:ilvl="0" w:tplc="55F051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F654B55"/>
    <w:multiLevelType w:val="hybridMultilevel"/>
    <w:tmpl w:val="17FA122A"/>
    <w:lvl w:ilvl="0" w:tplc="64546B40">
      <w:numFmt w:val="bullet"/>
      <w:lvlText w:val="-"/>
      <w:lvlJc w:val="left"/>
      <w:pPr>
        <w:ind w:left="53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49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0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 w15:restartNumberingAfterBreak="0">
    <w:nsid w:val="7B53795F"/>
    <w:multiLevelType w:val="hybridMultilevel"/>
    <w:tmpl w:val="193C8B78"/>
    <w:lvl w:ilvl="0" w:tplc="E81ABDD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B44E93"/>
    <w:multiLevelType w:val="hybridMultilevel"/>
    <w:tmpl w:val="08C6F30C"/>
    <w:lvl w:ilvl="0" w:tplc="B5EA6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B8E494C8">
      <w:numFmt w:val="bullet"/>
      <w:lvlText w:val=""/>
      <w:lvlJc w:val="left"/>
      <w:pPr>
        <w:ind w:left="1440" w:hanging="360"/>
      </w:pPr>
      <w:rPr>
        <w:rFonts w:ascii="Wingdings" w:eastAsia="Calibri" w:hAnsi="Wingdings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E72F32"/>
    <w:multiLevelType w:val="hybridMultilevel"/>
    <w:tmpl w:val="AE00BC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1418768">
    <w:abstractNumId w:val="28"/>
  </w:num>
  <w:num w:numId="2" w16cid:durableId="51275289">
    <w:abstractNumId w:val="50"/>
  </w:num>
  <w:num w:numId="3" w16cid:durableId="1997029362">
    <w:abstractNumId w:val="12"/>
  </w:num>
  <w:num w:numId="4" w16cid:durableId="1349137879">
    <w:abstractNumId w:val="4"/>
  </w:num>
  <w:num w:numId="5" w16cid:durableId="1119298957">
    <w:abstractNumId w:val="17"/>
  </w:num>
  <w:num w:numId="6" w16cid:durableId="2021813485">
    <w:abstractNumId w:val="38"/>
  </w:num>
  <w:num w:numId="7" w16cid:durableId="315651586">
    <w:abstractNumId w:val="9"/>
  </w:num>
  <w:num w:numId="8" w16cid:durableId="1906797484">
    <w:abstractNumId w:val="51"/>
  </w:num>
  <w:num w:numId="9" w16cid:durableId="1327317283">
    <w:abstractNumId w:val="31"/>
  </w:num>
  <w:num w:numId="10" w16cid:durableId="133300830">
    <w:abstractNumId w:val="40"/>
  </w:num>
  <w:num w:numId="11" w16cid:durableId="1976596659">
    <w:abstractNumId w:val="13"/>
  </w:num>
  <w:num w:numId="12" w16cid:durableId="220021814">
    <w:abstractNumId w:val="22"/>
  </w:num>
  <w:num w:numId="13" w16cid:durableId="1045258399">
    <w:abstractNumId w:val="25"/>
  </w:num>
  <w:num w:numId="14" w16cid:durableId="1815223288">
    <w:abstractNumId w:val="37"/>
  </w:num>
  <w:num w:numId="15" w16cid:durableId="101415786">
    <w:abstractNumId w:val="2"/>
  </w:num>
  <w:num w:numId="16" w16cid:durableId="359014712">
    <w:abstractNumId w:val="34"/>
  </w:num>
  <w:num w:numId="17" w16cid:durableId="1237742694">
    <w:abstractNumId w:val="33"/>
  </w:num>
  <w:num w:numId="18" w16cid:durableId="973288216">
    <w:abstractNumId w:val="44"/>
  </w:num>
  <w:num w:numId="19" w16cid:durableId="1886209782">
    <w:abstractNumId w:val="15"/>
  </w:num>
  <w:num w:numId="20" w16cid:durableId="163054223">
    <w:abstractNumId w:val="43"/>
  </w:num>
  <w:num w:numId="21" w16cid:durableId="1645888228">
    <w:abstractNumId w:val="23"/>
  </w:num>
  <w:num w:numId="22" w16cid:durableId="673994736">
    <w:abstractNumId w:val="1"/>
  </w:num>
  <w:num w:numId="23" w16cid:durableId="107357388">
    <w:abstractNumId w:val="3"/>
  </w:num>
  <w:num w:numId="24" w16cid:durableId="1937207065">
    <w:abstractNumId w:val="7"/>
  </w:num>
  <w:num w:numId="25" w16cid:durableId="1414820670">
    <w:abstractNumId w:val="36"/>
  </w:num>
  <w:num w:numId="26" w16cid:durableId="1026294272">
    <w:abstractNumId w:val="49"/>
  </w:num>
  <w:num w:numId="27" w16cid:durableId="1968664024">
    <w:abstractNumId w:val="35"/>
  </w:num>
  <w:num w:numId="28" w16cid:durableId="231084118">
    <w:abstractNumId w:val="11"/>
  </w:num>
  <w:num w:numId="29" w16cid:durableId="1050805418">
    <w:abstractNumId w:val="16"/>
  </w:num>
  <w:num w:numId="30" w16cid:durableId="982782271">
    <w:abstractNumId w:val="46"/>
  </w:num>
  <w:num w:numId="31" w16cid:durableId="913851873">
    <w:abstractNumId w:val="27"/>
  </w:num>
  <w:num w:numId="32" w16cid:durableId="1535460945">
    <w:abstractNumId w:val="10"/>
  </w:num>
  <w:num w:numId="33" w16cid:durableId="1071735247">
    <w:abstractNumId w:val="18"/>
  </w:num>
  <w:num w:numId="34" w16cid:durableId="1732189308">
    <w:abstractNumId w:val="39"/>
  </w:num>
  <w:num w:numId="35" w16cid:durableId="1339431321">
    <w:abstractNumId w:val="20"/>
  </w:num>
  <w:num w:numId="36" w16cid:durableId="369846402">
    <w:abstractNumId w:val="8"/>
  </w:num>
  <w:num w:numId="37" w16cid:durableId="1573657474">
    <w:abstractNumId w:val="47"/>
  </w:num>
  <w:num w:numId="38" w16cid:durableId="639842766">
    <w:abstractNumId w:val="19"/>
  </w:num>
  <w:num w:numId="39" w16cid:durableId="1825198673">
    <w:abstractNumId w:val="41"/>
  </w:num>
  <w:num w:numId="40" w16cid:durableId="456947437">
    <w:abstractNumId w:val="53"/>
  </w:num>
  <w:num w:numId="41" w16cid:durableId="104689728">
    <w:abstractNumId w:val="24"/>
  </w:num>
  <w:num w:numId="42" w16cid:durableId="1531332255">
    <w:abstractNumId w:val="45"/>
  </w:num>
  <w:num w:numId="43" w16cid:durableId="2077628679">
    <w:abstractNumId w:val="52"/>
  </w:num>
  <w:num w:numId="44" w16cid:durableId="1236627572">
    <w:abstractNumId w:val="48"/>
  </w:num>
  <w:num w:numId="45" w16cid:durableId="126317326">
    <w:abstractNumId w:val="14"/>
  </w:num>
  <w:num w:numId="46" w16cid:durableId="1827893863">
    <w:abstractNumId w:val="30"/>
  </w:num>
  <w:num w:numId="47" w16cid:durableId="1635064450">
    <w:abstractNumId w:val="5"/>
  </w:num>
  <w:num w:numId="48" w16cid:durableId="1374426231">
    <w:abstractNumId w:val="0"/>
  </w:num>
  <w:num w:numId="49" w16cid:durableId="1585842163">
    <w:abstractNumId w:val="26"/>
  </w:num>
  <w:num w:numId="50" w16cid:durableId="1451319630">
    <w:abstractNumId w:val="29"/>
  </w:num>
  <w:num w:numId="51" w16cid:durableId="1448574519">
    <w:abstractNumId w:val="21"/>
  </w:num>
  <w:num w:numId="52" w16cid:durableId="51587279">
    <w:abstractNumId w:val="32"/>
  </w:num>
  <w:num w:numId="53" w16cid:durableId="1612855429">
    <w:abstractNumId w:val="54"/>
  </w:num>
  <w:num w:numId="54" w16cid:durableId="1175878744">
    <w:abstractNumId w:val="6"/>
  </w:num>
  <w:num w:numId="55" w16cid:durableId="190167376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54B"/>
    <w:rsid w:val="0001766E"/>
    <w:rsid w:val="00043338"/>
    <w:rsid w:val="000451CC"/>
    <w:rsid w:val="00055563"/>
    <w:rsid w:val="00067529"/>
    <w:rsid w:val="000950E3"/>
    <w:rsid w:val="000A0D3F"/>
    <w:rsid w:val="000B0F52"/>
    <w:rsid w:val="000B4A55"/>
    <w:rsid w:val="000B6846"/>
    <w:rsid w:val="000C2B12"/>
    <w:rsid w:val="000C481D"/>
    <w:rsid w:val="001352F2"/>
    <w:rsid w:val="00167802"/>
    <w:rsid w:val="001744AB"/>
    <w:rsid w:val="001C0BD8"/>
    <w:rsid w:val="001D654B"/>
    <w:rsid w:val="001E5D10"/>
    <w:rsid w:val="0022259F"/>
    <w:rsid w:val="0026405B"/>
    <w:rsid w:val="00281761"/>
    <w:rsid w:val="002C6552"/>
    <w:rsid w:val="002D001B"/>
    <w:rsid w:val="002F0E8B"/>
    <w:rsid w:val="0036480D"/>
    <w:rsid w:val="003A23CB"/>
    <w:rsid w:val="003A54EB"/>
    <w:rsid w:val="003B195D"/>
    <w:rsid w:val="003B4018"/>
    <w:rsid w:val="003B7736"/>
    <w:rsid w:val="003E266F"/>
    <w:rsid w:val="003F2EBC"/>
    <w:rsid w:val="003F302B"/>
    <w:rsid w:val="00426DD9"/>
    <w:rsid w:val="0043407C"/>
    <w:rsid w:val="0043531F"/>
    <w:rsid w:val="004707CF"/>
    <w:rsid w:val="004767AB"/>
    <w:rsid w:val="004A01D9"/>
    <w:rsid w:val="004A63BF"/>
    <w:rsid w:val="004B4536"/>
    <w:rsid w:val="004D323F"/>
    <w:rsid w:val="004D56A4"/>
    <w:rsid w:val="00504C13"/>
    <w:rsid w:val="00506A46"/>
    <w:rsid w:val="00524F12"/>
    <w:rsid w:val="00537268"/>
    <w:rsid w:val="0058275E"/>
    <w:rsid w:val="005B2BB2"/>
    <w:rsid w:val="005B3BC4"/>
    <w:rsid w:val="005C2BC7"/>
    <w:rsid w:val="005D64A3"/>
    <w:rsid w:val="005E37BF"/>
    <w:rsid w:val="00604491"/>
    <w:rsid w:val="006126FF"/>
    <w:rsid w:val="006649D4"/>
    <w:rsid w:val="00692E86"/>
    <w:rsid w:val="006D09E3"/>
    <w:rsid w:val="006D53CE"/>
    <w:rsid w:val="006D6650"/>
    <w:rsid w:val="007574F1"/>
    <w:rsid w:val="007E6375"/>
    <w:rsid w:val="007F2A76"/>
    <w:rsid w:val="0081381F"/>
    <w:rsid w:val="00814E33"/>
    <w:rsid w:val="00875C69"/>
    <w:rsid w:val="00893CA5"/>
    <w:rsid w:val="008A0FBF"/>
    <w:rsid w:val="008A64DC"/>
    <w:rsid w:val="008D2D15"/>
    <w:rsid w:val="008F5519"/>
    <w:rsid w:val="00904793"/>
    <w:rsid w:val="00917B8D"/>
    <w:rsid w:val="00922463"/>
    <w:rsid w:val="009500A6"/>
    <w:rsid w:val="00997251"/>
    <w:rsid w:val="009A2454"/>
    <w:rsid w:val="009A37D2"/>
    <w:rsid w:val="009C6031"/>
    <w:rsid w:val="009E314F"/>
    <w:rsid w:val="009F32FF"/>
    <w:rsid w:val="00A03558"/>
    <w:rsid w:val="00A22721"/>
    <w:rsid w:val="00A526FE"/>
    <w:rsid w:val="00A72215"/>
    <w:rsid w:val="00A8771D"/>
    <w:rsid w:val="00A92775"/>
    <w:rsid w:val="00A93F6A"/>
    <w:rsid w:val="00AA6783"/>
    <w:rsid w:val="00AB2B2C"/>
    <w:rsid w:val="00AD20AD"/>
    <w:rsid w:val="00B16B38"/>
    <w:rsid w:val="00B54E3E"/>
    <w:rsid w:val="00B6041E"/>
    <w:rsid w:val="00B8573E"/>
    <w:rsid w:val="00B942CB"/>
    <w:rsid w:val="00BB2546"/>
    <w:rsid w:val="00BD1509"/>
    <w:rsid w:val="00BF0B56"/>
    <w:rsid w:val="00C00E46"/>
    <w:rsid w:val="00C347D2"/>
    <w:rsid w:val="00C93BE8"/>
    <w:rsid w:val="00C97187"/>
    <w:rsid w:val="00CA2A95"/>
    <w:rsid w:val="00CA2BC6"/>
    <w:rsid w:val="00CA584D"/>
    <w:rsid w:val="00CB1D43"/>
    <w:rsid w:val="00CB7B4B"/>
    <w:rsid w:val="00CC636C"/>
    <w:rsid w:val="00CD2CF9"/>
    <w:rsid w:val="00D028D3"/>
    <w:rsid w:val="00D247A2"/>
    <w:rsid w:val="00D3164F"/>
    <w:rsid w:val="00DA2412"/>
    <w:rsid w:val="00E41EF5"/>
    <w:rsid w:val="00E536D6"/>
    <w:rsid w:val="00E97B9C"/>
    <w:rsid w:val="00EB1E6E"/>
    <w:rsid w:val="00ED0856"/>
    <w:rsid w:val="00ED781E"/>
    <w:rsid w:val="00F0298E"/>
    <w:rsid w:val="00FA4B40"/>
    <w:rsid w:val="00FC1764"/>
    <w:rsid w:val="00FE26EB"/>
    <w:rsid w:val="00FF3A00"/>
    <w:rsid w:val="00FF56D2"/>
    <w:rsid w:val="00F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49C99"/>
  <w15:docId w15:val="{29F1CE90-A277-4F7A-A238-BC0BF72D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A37D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itolo1">
    <w:name w:val="heading 1"/>
    <w:basedOn w:val="Normale"/>
    <w:next w:val="Normale"/>
    <w:link w:val="Titolo1Carattere"/>
    <w:qFormat/>
    <w:rsid w:val="000B0F52"/>
    <w:pPr>
      <w:keepNext/>
      <w:widowControl/>
      <w:suppressAutoHyphens w:val="0"/>
      <w:autoSpaceDN/>
      <w:ind w:left="708"/>
      <w:jc w:val="both"/>
      <w:textAlignment w:val="auto"/>
      <w:outlineLvl w:val="0"/>
    </w:pPr>
    <w:rPr>
      <w:rFonts w:eastAsia="Times New Roman" w:cs="Times New Roman"/>
      <w:kern w:val="0"/>
      <w:sz w:val="28"/>
      <w:szCs w:val="28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uiPriority w:val="34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Testonormale">
    <w:name w:val="Plain Text"/>
    <w:basedOn w:val="Normale"/>
    <w:link w:val="TestonormaleCarattere"/>
    <w:rsid w:val="00B8573E"/>
    <w:pPr>
      <w:widowControl/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B8573E"/>
    <w:rPr>
      <w:rFonts w:ascii="Courier New" w:eastAsia="Times New Roman" w:hAnsi="Courier New" w:cs="Courier New"/>
    </w:rPr>
  </w:style>
  <w:style w:type="character" w:customStyle="1" w:styleId="Titolo1Carattere">
    <w:name w:val="Titolo 1 Carattere"/>
    <w:basedOn w:val="Carpredefinitoparagrafo"/>
    <w:link w:val="Titolo1"/>
    <w:rsid w:val="000B0F52"/>
    <w:rPr>
      <w:rFonts w:eastAsia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2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Filippo CAVAZZUTI</cp:lastModifiedBy>
  <cp:revision>8</cp:revision>
  <cp:lastPrinted>2012-03-02T17:21:00Z</cp:lastPrinted>
  <dcterms:created xsi:type="dcterms:W3CDTF">2024-09-12T15:31:00Z</dcterms:created>
  <dcterms:modified xsi:type="dcterms:W3CDTF">2024-09-17T11:02:00Z</dcterms:modified>
</cp:coreProperties>
</file>